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6FC7" w14:textId="2BF1B0A9" w:rsidR="00071EE1" w:rsidRDefault="00071EE1" w:rsidP="00071EE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TSG-RAN WG4 Meeting #104bis-e</w:t>
      </w:r>
      <w:r>
        <w:rPr>
          <w:rStyle w:val="tabchar"/>
          <w:rFonts w:ascii="Calibri" w:hAnsi="Calibri" w:cs="Calibri"/>
        </w:rPr>
        <w:t xml:space="preserve"> </w:t>
      </w:r>
      <w:r w:rsidR="00531339">
        <w:rPr>
          <w:rStyle w:val="tabchar"/>
          <w:rFonts w:ascii="Calibri" w:hAnsi="Calibri" w:cs="Calibri"/>
        </w:rPr>
        <w:tab/>
      </w:r>
      <w:r w:rsidR="00531339">
        <w:rPr>
          <w:rStyle w:val="tabchar"/>
          <w:rFonts w:ascii="Calibri" w:hAnsi="Calibri" w:cs="Calibri"/>
        </w:rPr>
        <w:tab/>
      </w:r>
      <w:r w:rsidR="00531339">
        <w:rPr>
          <w:rStyle w:val="tabchar"/>
          <w:rFonts w:ascii="Calibri" w:hAnsi="Calibri" w:cs="Calibri"/>
        </w:rPr>
        <w:tab/>
      </w:r>
      <w:r w:rsidR="00531339">
        <w:rPr>
          <w:rStyle w:val="tabchar"/>
          <w:rFonts w:ascii="Calibri" w:hAnsi="Calibri" w:cs="Calibri"/>
        </w:rPr>
        <w:tab/>
      </w:r>
      <w:r w:rsidR="00531339">
        <w:rPr>
          <w:rStyle w:val="tabchar"/>
          <w:rFonts w:ascii="Calibri" w:hAnsi="Calibri" w:cs="Calibri"/>
        </w:rPr>
        <w:tab/>
        <w:t xml:space="preserve">     </w:t>
      </w:r>
      <w:r w:rsidR="00531339" w:rsidRPr="00531339">
        <w:rPr>
          <w:rStyle w:val="normaltextrun"/>
          <w:rFonts w:ascii="Arial" w:hAnsi="Arial" w:cs="Arial"/>
          <w:b/>
          <w:bCs/>
        </w:rPr>
        <w:t>R4-2215785</w:t>
      </w:r>
    </w:p>
    <w:p w14:paraId="1EA90DAC" w14:textId="77777777" w:rsidR="00071EE1" w:rsidRDefault="00071EE1" w:rsidP="00071EE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Electronic Meeting, October 10 – October 19, 2022</w:t>
      </w:r>
      <w:r>
        <w:rPr>
          <w:rStyle w:val="eop"/>
          <w:rFonts w:ascii="Arial" w:hAnsi="Arial" w:cs="Arial"/>
        </w:rPr>
        <w:t> </w:t>
      </w:r>
    </w:p>
    <w:p w14:paraId="2B377475" w14:textId="77777777" w:rsidR="007E1D16" w:rsidRPr="00071EE1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3FBD577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L3 part enhancement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17542243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6.9.2.1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89FBF9" w14:textId="39B5A4DF" w:rsidR="00507CF2" w:rsidRDefault="0035757B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At </w:t>
      </w:r>
      <w:r w:rsidR="00507CF2">
        <w:rPr>
          <w:lang w:eastAsia="zh-CN"/>
        </w:rPr>
        <w:t xml:space="preserve">RAN4#104e meeting, the WI </w:t>
      </w:r>
      <w:r w:rsidR="00507CF2">
        <w:t xml:space="preserve">Even </w:t>
      </w:r>
      <w:r w:rsidR="00507CF2" w:rsidRPr="00614F28">
        <w:t>Further RRM enhancement for NR and MR-DC</w:t>
      </w:r>
      <w:r w:rsidR="00507CF2">
        <w:rPr>
          <w:lang w:eastAsia="zh-CN"/>
        </w:rPr>
        <w:t xml:space="preserve"> was discussed for the first time. Companies brought contributions identifying the potential problems on FR2 SCell activation</w:t>
      </w:r>
      <w:r w:rsidR="00BE0C3F">
        <w:rPr>
          <w:lang w:eastAsia="zh-CN"/>
        </w:rPr>
        <w:t xml:space="preserve"> and</w:t>
      </w:r>
      <w:r w:rsidR="00507CF2">
        <w:rPr>
          <w:lang w:eastAsia="zh-CN"/>
        </w:rPr>
        <w:t xml:space="preserve"> </w:t>
      </w:r>
      <w:r w:rsidR="00BE0C3F">
        <w:rPr>
          <w:lang w:eastAsia="zh-CN"/>
        </w:rPr>
        <w:t>t</w:t>
      </w:r>
      <w:r w:rsidR="00507CF2">
        <w:rPr>
          <w:lang w:eastAsia="zh-CN"/>
        </w:rPr>
        <w:t xml:space="preserve">he WF was agreed in [1] leaving all the proposals open for further discussion. In this paper, we </w:t>
      </w:r>
      <w:r w:rsidR="00625DE5">
        <w:rPr>
          <w:lang w:eastAsia="zh-CN"/>
        </w:rPr>
        <w:t>are discussing the L3 part enhancement for</w:t>
      </w:r>
      <w:r w:rsidR="00E32F02">
        <w:rPr>
          <w:lang w:eastAsia="zh-CN"/>
        </w:rPr>
        <w:t xml:space="preserve"> FR2 SCell activation delay reduction.</w:t>
      </w:r>
    </w:p>
    <w:p w14:paraId="49A809A4" w14:textId="1859A4FE" w:rsidR="00FE482A" w:rsidRDefault="00625DE5" w:rsidP="00A10CAF">
      <w:pPr>
        <w:pStyle w:val="RAN4H1"/>
      </w:pPr>
      <w:r>
        <w:t>Discussion</w:t>
      </w:r>
    </w:p>
    <w:p w14:paraId="5F6BE57C" w14:textId="16229E05" w:rsidR="001330FC" w:rsidRDefault="008C7EE9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>According to the WF,</w:t>
      </w:r>
      <w:r w:rsidR="00E32F02">
        <w:rPr>
          <w:lang w:eastAsia="zh-CN"/>
        </w:rPr>
        <w:t xml:space="preserve"> </w:t>
      </w:r>
      <w:r>
        <w:rPr>
          <w:lang w:eastAsia="zh-CN"/>
        </w:rPr>
        <w:t xml:space="preserve">it was agreed to prioritize at least the FR2 unknown SCell activation </w:t>
      </w:r>
      <w:r w:rsidR="005F5E77">
        <w:rPr>
          <w:lang w:eastAsia="zh-CN"/>
        </w:rPr>
        <w:t xml:space="preserve">delay reduction </w:t>
      </w:r>
      <w:r>
        <w:rPr>
          <w:lang w:eastAsia="zh-CN"/>
        </w:rPr>
        <w:t>in the 1</w:t>
      </w:r>
      <w:r w:rsidRPr="008C7EE9">
        <w:rPr>
          <w:vertAlign w:val="superscript"/>
          <w:lang w:eastAsia="zh-CN"/>
        </w:rPr>
        <w:t>st</w:t>
      </w:r>
      <w:r>
        <w:rPr>
          <w:lang w:eastAsia="zh-CN"/>
        </w:rPr>
        <w:t xml:space="preserve"> phase. </w:t>
      </w:r>
      <w:r w:rsidR="00BB7C3D">
        <w:rPr>
          <w:lang w:eastAsia="zh-CN"/>
        </w:rPr>
        <w:t>The known</w:t>
      </w:r>
      <w:r w:rsidR="005F5E77">
        <w:rPr>
          <w:lang w:eastAsia="zh-CN"/>
        </w:rPr>
        <w:t>/unknown</w:t>
      </w:r>
      <w:r w:rsidR="00BB7C3D">
        <w:rPr>
          <w:lang w:eastAsia="zh-CN"/>
        </w:rPr>
        <w:t xml:space="preserve"> condition for the FR2 SCell is </w:t>
      </w:r>
      <w:r w:rsidR="005F5E77">
        <w:rPr>
          <w:lang w:eastAsia="zh-CN"/>
        </w:rPr>
        <w:t xml:space="preserve">defined in TS38.133 </w:t>
      </w:r>
      <w:r w:rsidR="00BB7C3D">
        <w:rPr>
          <w:lang w:eastAsia="zh-CN"/>
        </w:rPr>
        <w:t>as below</w:t>
      </w:r>
      <w:r w:rsidR="00FF17C3">
        <w:rPr>
          <w:lang w:eastAsia="zh-CN"/>
        </w:rPr>
        <w:t>:</w:t>
      </w:r>
      <w:r w:rsidR="00BB7C3D">
        <w:rPr>
          <w:lang w:eastAsia="zh-CN"/>
        </w:rPr>
        <w:t xml:space="preserve"> </w:t>
      </w:r>
    </w:p>
    <w:p w14:paraId="2F45301F" w14:textId="77777777" w:rsidR="00BB7C3D" w:rsidRPr="00BB7C3D" w:rsidRDefault="00BB7C3D" w:rsidP="00BB7C3D">
      <w:pPr>
        <w:tabs>
          <w:tab w:val="left" w:pos="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t>For the first SCell activation in FR2 bands, the SCell is known if it has been meeting the following conditions:</w:t>
      </w:r>
    </w:p>
    <w:p w14:paraId="0C53DB53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  <w:t xml:space="preserve">During the period equal to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:</w:t>
      </w:r>
    </w:p>
    <w:p w14:paraId="0811AC43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  <w:t>the UE has sent a valid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L3-RSRP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measurement report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 with SSB index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</w:p>
    <w:p w14:paraId="290A4728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en-GB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ab/>
        <w:t>SCell activation command is received after L3-RSRP reporting and no later than the time when UE receives MAC-CE command for TCI activation</w:t>
      </w:r>
    </w:p>
    <w:p w14:paraId="0A588195" w14:textId="77777777" w:rsidR="00BB7C3D" w:rsidRPr="00BB7C3D" w:rsidRDefault="00BB7C3D" w:rsidP="00BB7C3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i/>
          <w:iCs/>
          <w:szCs w:val="20"/>
          <w:lang w:val="en-GB" w:eastAsia="en-GB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t>-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ab/>
        <w:t>During the period from L3-RSRP reporting to the valid CQI reporting, the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reported 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SSB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 xml:space="preserve">with indexes 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remain detectable according to the cell identification conditions specified in </w:t>
      </w:r>
      <w:r w:rsidRPr="00BB7C3D">
        <w:rPr>
          <w:rFonts w:eastAsia="Times New Roman" w:cs="Times New Roman"/>
          <w:i/>
          <w:iCs/>
          <w:szCs w:val="20"/>
          <w:lang w:eastAsia="en-GB"/>
        </w:rPr>
        <w:t>clauses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 xml:space="preserve"> 9.2 and 9.3</w:t>
      </w:r>
      <w:r w:rsidRPr="00BB7C3D">
        <w:rPr>
          <w:rFonts w:eastAsia="Times New Roman" w:cs="Times New Roman"/>
          <w:i/>
          <w:iCs/>
          <w:szCs w:val="20"/>
          <w:lang w:val="en-GB" w:eastAsia="zh-CN"/>
        </w:rPr>
        <w:t>, and the TCI state is selected based on one of the latest reported SSB indexes</w:t>
      </w:r>
      <w:r w:rsidRPr="00BB7C3D">
        <w:rPr>
          <w:rFonts w:eastAsia="Times New Roman" w:cs="Times New Roman"/>
          <w:i/>
          <w:iCs/>
          <w:szCs w:val="20"/>
          <w:lang w:val="en-GB" w:eastAsia="en-GB"/>
        </w:rPr>
        <w:t>.</w:t>
      </w:r>
    </w:p>
    <w:p w14:paraId="13B1DFB8" w14:textId="53ABC63F" w:rsidR="001330FC" w:rsidRDefault="00BB7C3D" w:rsidP="00BB7C3D">
      <w:pPr>
        <w:spacing w:after="120"/>
        <w:jc w:val="both"/>
        <w:rPr>
          <w:rFonts w:eastAsia="Times New Roman" w:cs="Times New Roman"/>
          <w:i/>
          <w:iCs/>
          <w:szCs w:val="20"/>
          <w:lang w:val="en-GB" w:eastAsia="zh-CN"/>
        </w:rPr>
      </w:pPr>
      <w:r w:rsidRPr="00BB7C3D">
        <w:rPr>
          <w:rFonts w:eastAsia="Times New Roman" w:cs="Times New Roman"/>
          <w:i/>
          <w:iCs/>
          <w:szCs w:val="20"/>
          <w:lang w:val="en-GB" w:eastAsia="zh-CN"/>
        </w:rPr>
        <w:t>Otherwise, the first SCell in FR2 band is unknown.</w:t>
      </w:r>
    </w:p>
    <w:p w14:paraId="5E3A76A5" w14:textId="7212FB4A" w:rsidR="00C738E0" w:rsidRDefault="00FF17C3" w:rsidP="00765100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 xml:space="preserve">From the text, the </w:t>
      </w:r>
      <w:r w:rsidRPr="00BB5562">
        <w:rPr>
          <w:rFonts w:eastAsiaTheme="minorEastAsia" w:cs="Times New Roman"/>
          <w:szCs w:val="20"/>
          <w:lang w:val="en-GB" w:eastAsia="zh-CN"/>
        </w:rPr>
        <w:t>known</w:t>
      </w:r>
      <w:r>
        <w:rPr>
          <w:rFonts w:eastAsiaTheme="minorEastAsia" w:cs="Times New Roman"/>
          <w:szCs w:val="20"/>
          <w:lang w:val="it-IT" w:eastAsia="zh-CN"/>
        </w:rPr>
        <w:t>/</w:t>
      </w:r>
      <w:r w:rsidRPr="00BB5562">
        <w:rPr>
          <w:rFonts w:eastAsiaTheme="minorEastAsia" w:cs="Times New Roman"/>
          <w:szCs w:val="20"/>
          <w:lang w:val="en-GB" w:eastAsia="zh-CN"/>
        </w:rPr>
        <w:t>unknown</w:t>
      </w:r>
      <w:r>
        <w:rPr>
          <w:rFonts w:eastAsiaTheme="minorEastAsia" w:cs="Times New Roman"/>
          <w:szCs w:val="20"/>
          <w:lang w:val="it-IT" w:eastAsia="zh-CN"/>
        </w:rPr>
        <w:t xml:space="preserve"> condition is currently based on the L3-RSRP reporting within a time period. However, </w:t>
      </w:r>
      <w:r>
        <w:rPr>
          <w:lang w:eastAsia="zh-CN"/>
        </w:rPr>
        <w:t>a UE is required to perform intra-frequency L3 measurement on deactivated SCell according to TS 38.133 clause 9.2.5.1.</w:t>
      </w:r>
      <w:r w:rsidR="00C171E3">
        <w:rPr>
          <w:lang w:eastAsia="zh-CN"/>
        </w:rPr>
        <w:t xml:space="preserve"> Unless the SCell is activated</w:t>
      </w:r>
      <w:r w:rsidR="0062756D">
        <w:rPr>
          <w:lang w:eastAsia="zh-CN"/>
        </w:rPr>
        <w:t xml:space="preserve"> immediately after configuration, t</w:t>
      </w:r>
      <w:r>
        <w:rPr>
          <w:rFonts w:eastAsiaTheme="minorEastAsia" w:cs="Times New Roman"/>
          <w:szCs w:val="20"/>
          <w:lang w:val="it-IT" w:eastAsia="zh-CN"/>
        </w:rPr>
        <w:t xml:space="preserve">he UE </w:t>
      </w:r>
      <w:r w:rsidR="00C266F5">
        <w:rPr>
          <w:rFonts w:eastAsiaTheme="minorEastAsia" w:cs="Times New Roman"/>
          <w:szCs w:val="20"/>
          <w:lang w:val="it-IT" w:eastAsia="zh-CN"/>
        </w:rPr>
        <w:t>would l</w:t>
      </w:r>
      <w:r>
        <w:rPr>
          <w:rFonts w:eastAsiaTheme="minorEastAsia" w:cs="Times New Roman"/>
          <w:szCs w:val="20"/>
          <w:lang w:val="it-IT" w:eastAsia="zh-CN"/>
        </w:rPr>
        <w:t xml:space="preserve">ikely </w:t>
      </w:r>
      <w:r w:rsidR="00C266F5">
        <w:rPr>
          <w:rFonts w:eastAsiaTheme="minorEastAsia" w:cs="Times New Roman"/>
          <w:szCs w:val="20"/>
          <w:lang w:val="it-IT" w:eastAsia="zh-CN"/>
        </w:rPr>
        <w:t xml:space="preserve">have detected the SCell and </w:t>
      </w:r>
      <w:r w:rsidR="00CB3D57">
        <w:rPr>
          <w:rFonts w:eastAsiaTheme="minorEastAsia" w:cs="Times New Roman"/>
          <w:szCs w:val="20"/>
          <w:lang w:val="it-IT" w:eastAsia="zh-CN"/>
        </w:rPr>
        <w:t>acquire</w:t>
      </w:r>
      <w:r w:rsidR="003B06AE">
        <w:rPr>
          <w:rFonts w:eastAsiaTheme="minorEastAsia" w:cs="Times New Roman"/>
          <w:szCs w:val="20"/>
          <w:lang w:val="it-IT" w:eastAsia="zh-CN"/>
        </w:rPr>
        <w:t xml:space="preserve">d </w:t>
      </w:r>
      <w:r w:rsidR="00CB3D57">
        <w:rPr>
          <w:rFonts w:eastAsiaTheme="minorEastAsia" w:cs="Times New Roman"/>
          <w:szCs w:val="20"/>
          <w:lang w:val="it-IT" w:eastAsia="zh-CN"/>
        </w:rPr>
        <w:t>a valid L3-RSRP measurement result</w:t>
      </w:r>
      <w:r w:rsidR="00765100">
        <w:rPr>
          <w:rFonts w:eastAsiaTheme="minorEastAsia" w:cs="Times New Roman"/>
          <w:szCs w:val="20"/>
          <w:lang w:val="it-IT" w:eastAsia="zh-CN"/>
        </w:rPr>
        <w:t xml:space="preserve"> </w:t>
      </w:r>
      <w:r w:rsidR="00AF3ECC">
        <w:rPr>
          <w:rFonts w:eastAsiaTheme="minorEastAsia" w:cs="Times New Roman"/>
          <w:szCs w:val="20"/>
          <w:lang w:val="it-IT" w:eastAsia="zh-CN"/>
        </w:rPr>
        <w:t>at the time of</w:t>
      </w:r>
      <w:r w:rsidR="003B06AE">
        <w:rPr>
          <w:rFonts w:eastAsiaTheme="minorEastAsia" w:cs="Times New Roman"/>
          <w:szCs w:val="20"/>
          <w:lang w:val="it-IT" w:eastAsia="zh-CN"/>
        </w:rPr>
        <w:t xml:space="preserve"> </w:t>
      </w:r>
      <w:r w:rsidR="00CB3D57">
        <w:rPr>
          <w:rFonts w:eastAsiaTheme="minorEastAsia" w:cs="Times New Roman"/>
          <w:szCs w:val="20"/>
          <w:lang w:val="it-IT" w:eastAsia="zh-CN"/>
        </w:rPr>
        <w:t xml:space="preserve">SCell activation. </w:t>
      </w:r>
      <w:r w:rsidR="00C738E0">
        <w:rPr>
          <w:rFonts w:eastAsiaTheme="minorEastAsia" w:cs="Times New Roman"/>
          <w:szCs w:val="20"/>
          <w:lang w:val="it-IT" w:eastAsia="zh-CN"/>
        </w:rPr>
        <w:t>Such L3 measurement</w:t>
      </w:r>
      <w:r w:rsidR="003B06AE">
        <w:rPr>
          <w:rFonts w:eastAsiaTheme="minorEastAsia" w:cs="Times New Roman"/>
          <w:szCs w:val="20"/>
          <w:lang w:val="it-IT" w:eastAsia="zh-CN"/>
        </w:rPr>
        <w:t xml:space="preserve"> </w:t>
      </w:r>
      <w:r w:rsidR="00765100">
        <w:rPr>
          <w:rFonts w:eastAsiaTheme="minorEastAsia" w:cs="Times New Roman"/>
          <w:szCs w:val="20"/>
          <w:lang w:val="it-IT" w:eastAsia="zh-CN"/>
        </w:rPr>
        <w:t xml:space="preserve">well </w:t>
      </w:r>
      <w:r w:rsidR="003B06AE">
        <w:rPr>
          <w:rFonts w:eastAsiaTheme="minorEastAsia" w:cs="Times New Roman"/>
          <w:szCs w:val="20"/>
          <w:lang w:val="it-IT" w:eastAsia="zh-CN"/>
        </w:rPr>
        <w:t>reflect</w:t>
      </w:r>
      <w:r w:rsidR="00765100">
        <w:rPr>
          <w:rFonts w:eastAsiaTheme="minorEastAsia" w:cs="Times New Roman"/>
          <w:szCs w:val="20"/>
          <w:lang w:val="it-IT" w:eastAsia="zh-CN"/>
        </w:rPr>
        <w:t>s</w:t>
      </w:r>
      <w:r w:rsidR="003B06AE">
        <w:rPr>
          <w:rFonts w:eastAsiaTheme="minorEastAsia" w:cs="Times New Roman"/>
          <w:szCs w:val="20"/>
          <w:lang w:val="it-IT" w:eastAsia="zh-CN"/>
        </w:rPr>
        <w:t xml:space="preserve"> the latest DL beam information of the SCell</w:t>
      </w:r>
      <w:r w:rsidR="00765100">
        <w:rPr>
          <w:rFonts w:eastAsiaTheme="minorEastAsia" w:cs="Times New Roman"/>
          <w:szCs w:val="20"/>
          <w:lang w:val="it-IT" w:eastAsia="zh-CN"/>
        </w:rPr>
        <w:t xml:space="preserve"> </w:t>
      </w:r>
      <w:r w:rsidR="00765100">
        <w:rPr>
          <w:lang w:eastAsia="zh-CN"/>
        </w:rPr>
        <w:t xml:space="preserve">hence can be used to speed up the SCell activation. </w:t>
      </w:r>
      <w:r w:rsidR="003B06AE">
        <w:rPr>
          <w:rFonts w:eastAsiaTheme="minorEastAsia" w:cs="Times New Roman"/>
          <w:szCs w:val="20"/>
          <w:lang w:val="it-IT" w:eastAsia="zh-CN"/>
        </w:rPr>
        <w:t>Therefore, the availability of a</w:t>
      </w:r>
      <w:r w:rsidR="00AF3ECC">
        <w:rPr>
          <w:rFonts w:eastAsiaTheme="minorEastAsia" w:cs="Times New Roman"/>
          <w:szCs w:val="20"/>
          <w:lang w:val="it-IT" w:eastAsia="zh-CN"/>
        </w:rPr>
        <w:t xml:space="preserve"> </w:t>
      </w:r>
      <w:r w:rsidR="003B06AE">
        <w:rPr>
          <w:rFonts w:eastAsiaTheme="minorEastAsia" w:cs="Times New Roman"/>
          <w:szCs w:val="20"/>
          <w:lang w:eastAsia="zh-CN"/>
        </w:rPr>
        <w:t xml:space="preserve">valid L3 measurement result </w:t>
      </w:r>
      <w:r w:rsidR="00AF3ECC">
        <w:rPr>
          <w:rFonts w:eastAsiaTheme="minorEastAsia" w:cs="Times New Roman"/>
          <w:szCs w:val="20"/>
          <w:lang w:eastAsia="zh-CN"/>
        </w:rPr>
        <w:t xml:space="preserve">at the time </w:t>
      </w:r>
      <w:r w:rsidR="003B06AE">
        <w:rPr>
          <w:rFonts w:eastAsiaTheme="minorEastAsia" w:cs="Times New Roman"/>
          <w:szCs w:val="20"/>
          <w:lang w:val="it-IT" w:eastAsia="zh-CN"/>
        </w:rPr>
        <w:t xml:space="preserve">of SCell activation </w:t>
      </w:r>
      <w:r w:rsidR="003B06AE">
        <w:rPr>
          <w:rFonts w:eastAsiaTheme="minorEastAsia" w:cs="Times New Roman"/>
          <w:szCs w:val="20"/>
          <w:lang w:eastAsia="zh-CN"/>
        </w:rPr>
        <w:t>shall be considered</w:t>
      </w:r>
      <w:r w:rsidR="00AF3ECC">
        <w:rPr>
          <w:rFonts w:eastAsiaTheme="minorEastAsia" w:cs="Times New Roman"/>
          <w:szCs w:val="20"/>
          <w:lang w:eastAsia="zh-CN"/>
        </w:rPr>
        <w:t xml:space="preserve"> to reduce the SCell activation delay.</w:t>
      </w:r>
      <w:r w:rsidR="003B06AE">
        <w:rPr>
          <w:rFonts w:eastAsiaTheme="minorEastAsia" w:cs="Times New Roman"/>
          <w:szCs w:val="20"/>
          <w:lang w:eastAsia="zh-CN"/>
        </w:rPr>
        <w:t xml:space="preserve"> </w:t>
      </w:r>
    </w:p>
    <w:p w14:paraId="4F07E321" w14:textId="77703A1F" w:rsidR="003C451D" w:rsidRDefault="003C451D" w:rsidP="003C451D">
      <w:pPr>
        <w:spacing w:after="120"/>
        <w:jc w:val="both"/>
        <w:rPr>
          <w:lang w:eastAsia="zh-CN"/>
        </w:rPr>
      </w:pPr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t>O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bservation </w:t>
      </w:r>
      <w:r w:rsidR="00C738E0">
        <w:rPr>
          <w:rFonts w:eastAsiaTheme="minorEastAsia" w:cs="Times New Roman"/>
          <w:b/>
          <w:bCs/>
          <w:szCs w:val="20"/>
          <w:lang w:val="it-IT" w:eastAsia="zh-CN"/>
        </w:rPr>
        <w:t>1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:</w:t>
      </w:r>
      <w:r>
        <w:rPr>
          <w:rFonts w:eastAsiaTheme="minorEastAsia" w:cs="Times New Roman"/>
          <w:szCs w:val="20"/>
          <w:lang w:val="it-IT" w:eastAsia="zh-CN"/>
        </w:rPr>
        <w:t xml:space="preserve"> </w:t>
      </w:r>
      <w:r w:rsidR="00C738E0">
        <w:rPr>
          <w:rFonts w:eastAsiaTheme="minorEastAsia" w:cs="Times New Roman"/>
          <w:szCs w:val="20"/>
          <w:lang w:val="it-IT" w:eastAsia="zh-CN"/>
        </w:rPr>
        <w:t>A</w:t>
      </w:r>
      <w:r>
        <w:rPr>
          <w:rFonts w:eastAsiaTheme="minorEastAsia" w:cs="Times New Roman"/>
          <w:szCs w:val="20"/>
          <w:lang w:val="it-IT" w:eastAsia="zh-CN"/>
        </w:rPr>
        <w:t xml:space="preserve"> UE </w:t>
      </w:r>
      <w:r>
        <w:rPr>
          <w:lang w:eastAsia="zh-CN"/>
        </w:rPr>
        <w:t>is required to perform intra-frequency L3 measurement on deactivated SCell according to TS 38.133 section 9.2.5.1</w:t>
      </w:r>
      <w:r w:rsidR="00A82D78">
        <w:rPr>
          <w:lang w:eastAsia="zh-CN"/>
        </w:rPr>
        <w:t xml:space="preserve">, which reflects the </w:t>
      </w:r>
      <w:r w:rsidR="00322C54">
        <w:rPr>
          <w:lang w:eastAsia="zh-CN"/>
        </w:rPr>
        <w:t xml:space="preserve">latest </w:t>
      </w:r>
      <w:r w:rsidR="00A82D78">
        <w:rPr>
          <w:lang w:eastAsia="zh-CN"/>
        </w:rPr>
        <w:t>DL beam information of the SCell.</w:t>
      </w:r>
    </w:p>
    <w:p w14:paraId="458AF542" w14:textId="16BABE7A" w:rsidR="003C451D" w:rsidRPr="00AF3ECC" w:rsidRDefault="00C738E0" w:rsidP="00FF17C3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F3ECC">
        <w:rPr>
          <w:rFonts w:eastAsiaTheme="minorEastAsia" w:cs="Times New Roman"/>
          <w:b/>
          <w:bCs/>
          <w:szCs w:val="20"/>
          <w:lang w:eastAsia="zh-CN"/>
        </w:rPr>
        <w:t>Proposal 1:</w:t>
      </w:r>
      <w:r w:rsidR="00AF3ECC" w:rsidRPr="00AF3ECC">
        <w:rPr>
          <w:rFonts w:eastAsiaTheme="minorEastAsia" w:cs="Times New Roman"/>
          <w:b/>
          <w:bCs/>
          <w:szCs w:val="20"/>
          <w:lang w:val="it-IT" w:eastAsia="zh-CN"/>
        </w:rPr>
        <w:t xml:space="preserve"> The availability of a </w:t>
      </w:r>
      <w:r w:rsidR="00AF3ECC" w:rsidRPr="00AF3ECC">
        <w:rPr>
          <w:rFonts w:eastAsiaTheme="minorEastAsia" w:cs="Times New Roman"/>
          <w:b/>
          <w:bCs/>
          <w:szCs w:val="20"/>
          <w:lang w:eastAsia="zh-CN"/>
        </w:rPr>
        <w:t xml:space="preserve">valid L3 measurement result at the time </w:t>
      </w:r>
      <w:r w:rsidR="00AF3ECC" w:rsidRPr="00AF3ECC">
        <w:rPr>
          <w:rFonts w:eastAsiaTheme="minorEastAsia" w:cs="Times New Roman"/>
          <w:b/>
          <w:bCs/>
          <w:szCs w:val="20"/>
          <w:lang w:val="it-IT" w:eastAsia="zh-CN"/>
        </w:rPr>
        <w:t xml:space="preserve">of SCell activation </w:t>
      </w:r>
      <w:r w:rsidR="00AF3ECC" w:rsidRPr="00AF3ECC">
        <w:rPr>
          <w:rFonts w:eastAsiaTheme="minorEastAsia" w:cs="Times New Roman"/>
          <w:b/>
          <w:bCs/>
          <w:szCs w:val="20"/>
          <w:lang w:eastAsia="zh-CN"/>
        </w:rPr>
        <w:t>shall be considered to reduce the SCell activation delay.</w:t>
      </w:r>
    </w:p>
    <w:p w14:paraId="58CABCA8" w14:textId="6684532E" w:rsidR="00095151" w:rsidRDefault="00765100" w:rsidP="00FF17C3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>
        <w:rPr>
          <w:rFonts w:eastAsiaTheme="minorEastAsia" w:cs="Times New Roman" w:hint="eastAsia"/>
          <w:szCs w:val="20"/>
          <w:lang w:eastAsia="zh-CN"/>
        </w:rPr>
        <w:t>T</w:t>
      </w:r>
      <w:r>
        <w:rPr>
          <w:rFonts w:eastAsiaTheme="minorEastAsia" w:cs="Times New Roman"/>
          <w:szCs w:val="20"/>
          <w:lang w:eastAsia="zh-CN"/>
        </w:rPr>
        <w:t>he timeline for activating an FR2 unknown SCell is illustrated in Fig.1.</w:t>
      </w:r>
      <w:r w:rsidR="00095151">
        <w:rPr>
          <w:rFonts w:eastAsiaTheme="minorEastAsia" w:cs="Times New Roman"/>
          <w:szCs w:val="20"/>
          <w:lang w:eastAsia="zh-CN"/>
        </w:rPr>
        <w:t xml:space="preserve"> As discussed above, if the UE has acquired a valid L3 measurement result at T1,</w:t>
      </w:r>
      <w:r w:rsidR="00C9073E">
        <w:rPr>
          <w:rFonts w:eastAsiaTheme="minorEastAsia" w:cs="Times New Roman"/>
          <w:szCs w:val="20"/>
          <w:lang w:eastAsia="zh-CN"/>
        </w:rPr>
        <w:t xml:space="preserve"> </w:t>
      </w:r>
      <w:r w:rsidR="00095151">
        <w:rPr>
          <w:lang w:eastAsia="zh-CN"/>
        </w:rPr>
        <w:t xml:space="preserve">it is unnecessary for the UE to </w:t>
      </w:r>
      <w:r w:rsidR="00A82D78">
        <w:rPr>
          <w:lang w:eastAsia="zh-CN"/>
        </w:rPr>
        <w:t xml:space="preserve">do </w:t>
      </w:r>
      <w:r w:rsidR="00095151">
        <w:rPr>
          <w:lang w:eastAsia="zh-CN"/>
        </w:rPr>
        <w:t xml:space="preserve">cell detection </w:t>
      </w:r>
      <w:r w:rsidR="00A82D78">
        <w:rPr>
          <w:lang w:eastAsia="zh-CN"/>
        </w:rPr>
        <w:t xml:space="preserve">and beam measurement </w:t>
      </w:r>
      <w:proofErr w:type="gramStart"/>
      <w:r w:rsidR="00A82D78">
        <w:rPr>
          <w:lang w:eastAsia="zh-CN"/>
        </w:rPr>
        <w:t>i.e.</w:t>
      </w:r>
      <w:proofErr w:type="gramEnd"/>
      <w:r w:rsidR="00A82D78">
        <w:rPr>
          <w:lang w:eastAsia="zh-CN"/>
        </w:rPr>
        <w:t xml:space="preserve"> L1-RSRP measurement </w:t>
      </w:r>
      <w:r w:rsidR="00095151">
        <w:rPr>
          <w:lang w:eastAsia="zh-CN"/>
        </w:rPr>
        <w:t xml:space="preserve">when activating the SCell. </w:t>
      </w:r>
      <w:r w:rsidR="00A82D78">
        <w:rPr>
          <w:lang w:eastAsia="zh-CN"/>
        </w:rPr>
        <w:t xml:space="preserve">The </w:t>
      </w:r>
      <w:r w:rsidR="00C9073E">
        <w:rPr>
          <w:lang w:eastAsia="zh-CN"/>
        </w:rPr>
        <w:t xml:space="preserve">SCell could have been considered as known </w:t>
      </w:r>
      <w:r w:rsidR="00A82D78">
        <w:rPr>
          <w:lang w:eastAsia="zh-CN"/>
        </w:rPr>
        <w:t xml:space="preserve">since the UE </w:t>
      </w:r>
      <w:r w:rsidR="00322C54">
        <w:rPr>
          <w:lang w:eastAsia="zh-CN"/>
        </w:rPr>
        <w:t>has</w:t>
      </w:r>
      <w:r w:rsidR="00A82D78">
        <w:rPr>
          <w:lang w:eastAsia="zh-CN"/>
        </w:rPr>
        <w:t xml:space="preserve"> recognized the DL beam</w:t>
      </w:r>
      <w:r w:rsidR="00322C54">
        <w:rPr>
          <w:lang w:eastAsia="zh-CN"/>
        </w:rPr>
        <w:t>s</w:t>
      </w:r>
      <w:r w:rsidR="00A82D78">
        <w:rPr>
          <w:lang w:eastAsia="zh-CN"/>
        </w:rPr>
        <w:t xml:space="preserve"> </w:t>
      </w:r>
      <w:r w:rsidR="00322C54">
        <w:rPr>
          <w:lang w:eastAsia="zh-CN"/>
        </w:rPr>
        <w:t xml:space="preserve">and is ready to be scheduled. </w:t>
      </w:r>
      <w:r w:rsidR="00095151">
        <w:rPr>
          <w:lang w:eastAsia="zh-CN"/>
        </w:rPr>
        <w:t>The concern is network</w:t>
      </w:r>
      <w:r w:rsidR="009F4789">
        <w:rPr>
          <w:lang w:eastAsia="zh-CN"/>
        </w:rPr>
        <w:t xml:space="preserve"> may not </w:t>
      </w:r>
      <w:r w:rsidR="00232602">
        <w:rPr>
          <w:lang w:eastAsia="zh-CN"/>
        </w:rPr>
        <w:t>know</w:t>
      </w:r>
      <w:r w:rsidR="00095151">
        <w:rPr>
          <w:lang w:eastAsia="zh-CN"/>
        </w:rPr>
        <w:t xml:space="preserve"> about the latest measurement status at the UE.</w:t>
      </w:r>
      <w:r w:rsidR="00322C54">
        <w:rPr>
          <w:lang w:eastAsia="zh-CN"/>
        </w:rPr>
        <w:t xml:space="preserve"> If the UE could send the latest L3 measurement</w:t>
      </w:r>
      <w:r w:rsidR="00FF0B2D">
        <w:rPr>
          <w:lang w:eastAsia="zh-CN"/>
        </w:rPr>
        <w:t xml:space="preserve"> </w:t>
      </w:r>
      <w:r w:rsidR="00E537CB">
        <w:rPr>
          <w:lang w:eastAsia="zh-CN"/>
        </w:rPr>
        <w:t>status</w:t>
      </w:r>
      <w:r w:rsidR="00322C54">
        <w:rPr>
          <w:lang w:eastAsia="zh-CN"/>
        </w:rPr>
        <w:t xml:space="preserve"> at the time of SCell activation, the network </w:t>
      </w:r>
      <w:r w:rsidR="00FF0B2D">
        <w:rPr>
          <w:lang w:eastAsia="zh-CN"/>
        </w:rPr>
        <w:t xml:space="preserve">shall be able to determine the TCI state and </w:t>
      </w:r>
      <w:r w:rsidR="000079CF">
        <w:rPr>
          <w:lang w:eastAsia="zh-CN"/>
        </w:rPr>
        <w:t xml:space="preserve">the SCell can be activated </w:t>
      </w:r>
      <w:r w:rsidR="00FF0B2D">
        <w:rPr>
          <w:lang w:eastAsia="zh-CN"/>
        </w:rPr>
        <w:t xml:space="preserve">in the same way as </w:t>
      </w:r>
      <w:r w:rsidR="000079CF">
        <w:rPr>
          <w:lang w:eastAsia="zh-CN"/>
        </w:rPr>
        <w:t>it</w:t>
      </w:r>
      <w:r w:rsidR="00FF0B2D">
        <w:rPr>
          <w:lang w:eastAsia="zh-CN"/>
        </w:rPr>
        <w:t xml:space="preserve"> is known. </w:t>
      </w:r>
      <w:r w:rsidR="00095151">
        <w:rPr>
          <w:lang w:eastAsia="zh-CN"/>
        </w:rPr>
        <w:t xml:space="preserve">Therefore, </w:t>
      </w:r>
      <w:r w:rsidR="0036532D">
        <w:rPr>
          <w:lang w:eastAsia="zh-CN"/>
        </w:rPr>
        <w:t xml:space="preserve">the UE indication </w:t>
      </w:r>
      <w:r w:rsidR="00E537CB">
        <w:rPr>
          <w:lang w:eastAsia="zh-CN"/>
        </w:rPr>
        <w:t>on</w:t>
      </w:r>
      <w:r w:rsidR="00095151">
        <w:rPr>
          <w:lang w:eastAsia="zh-CN"/>
        </w:rPr>
        <w:t xml:space="preserve"> the </w:t>
      </w:r>
      <w:proofErr w:type="gramStart"/>
      <w:r w:rsidR="00095151">
        <w:rPr>
          <w:lang w:eastAsia="zh-CN"/>
        </w:rPr>
        <w:t>up-to-date</w:t>
      </w:r>
      <w:proofErr w:type="gramEnd"/>
      <w:r w:rsidR="00095151">
        <w:rPr>
          <w:lang w:eastAsia="zh-CN"/>
        </w:rPr>
        <w:t xml:space="preserve"> </w:t>
      </w:r>
      <w:r w:rsidR="00E537CB">
        <w:rPr>
          <w:lang w:eastAsia="zh-CN"/>
        </w:rPr>
        <w:t xml:space="preserve">L3 </w:t>
      </w:r>
      <w:r w:rsidR="0036532D">
        <w:rPr>
          <w:lang w:eastAsia="zh-CN"/>
        </w:rPr>
        <w:t>measurement</w:t>
      </w:r>
      <w:r w:rsidR="00095151">
        <w:rPr>
          <w:lang w:eastAsia="zh-CN"/>
        </w:rPr>
        <w:t xml:space="preserve"> status of the </w:t>
      </w:r>
      <w:r w:rsidR="00E537CB">
        <w:rPr>
          <w:lang w:eastAsia="zh-CN"/>
        </w:rPr>
        <w:t xml:space="preserve">to-be-activated </w:t>
      </w:r>
      <w:r w:rsidR="00095151">
        <w:rPr>
          <w:lang w:eastAsia="zh-CN"/>
        </w:rPr>
        <w:t xml:space="preserve">SCell </w:t>
      </w:r>
      <w:r w:rsidR="00E537CB">
        <w:rPr>
          <w:lang w:eastAsia="zh-CN"/>
        </w:rPr>
        <w:t>can be introduced</w:t>
      </w:r>
      <w:r w:rsidR="00095151">
        <w:rPr>
          <w:lang w:eastAsia="zh-CN"/>
        </w:rPr>
        <w:t xml:space="preserve"> to </w:t>
      </w:r>
      <w:r w:rsidR="0036532D">
        <w:rPr>
          <w:lang w:eastAsia="zh-CN"/>
        </w:rPr>
        <w:t>reduce the</w:t>
      </w:r>
      <w:r w:rsidR="00095151">
        <w:rPr>
          <w:lang w:eastAsia="zh-CN"/>
        </w:rPr>
        <w:t xml:space="preserve"> FR2 </w:t>
      </w:r>
      <w:r w:rsidR="0036532D">
        <w:rPr>
          <w:lang w:eastAsia="zh-CN"/>
        </w:rPr>
        <w:t xml:space="preserve">unknown </w:t>
      </w:r>
      <w:r w:rsidR="00095151">
        <w:rPr>
          <w:lang w:eastAsia="zh-CN"/>
        </w:rPr>
        <w:t xml:space="preserve">SCell activation delay.     </w:t>
      </w:r>
      <w:r w:rsidR="00095151">
        <w:rPr>
          <w:rFonts w:eastAsiaTheme="minorEastAsia" w:cs="Times New Roman"/>
          <w:szCs w:val="20"/>
          <w:lang w:val="it-IT" w:eastAsia="zh-CN"/>
        </w:rPr>
        <w:t xml:space="preserve">     </w:t>
      </w:r>
    </w:p>
    <w:p w14:paraId="47C5CEF5" w14:textId="6D90C5AF" w:rsidR="003D1031" w:rsidRPr="003D1031" w:rsidRDefault="0036532D" w:rsidP="00FF17C3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3D1031">
        <w:rPr>
          <w:rFonts w:eastAsiaTheme="minorEastAsia" w:cs="Times New Roman"/>
          <w:b/>
          <w:bCs/>
          <w:szCs w:val="20"/>
          <w:lang w:eastAsia="zh-CN"/>
        </w:rPr>
        <w:lastRenderedPageBreak/>
        <w:t xml:space="preserve">Proposal 2: </w:t>
      </w:r>
      <w:r w:rsidRPr="003D1031">
        <w:rPr>
          <w:b/>
          <w:bCs/>
          <w:lang w:eastAsia="zh-CN"/>
        </w:rPr>
        <w:t xml:space="preserve">The UE indication on the </w:t>
      </w:r>
      <w:proofErr w:type="gramStart"/>
      <w:r w:rsidRPr="003D1031">
        <w:rPr>
          <w:b/>
          <w:bCs/>
          <w:lang w:eastAsia="zh-CN"/>
        </w:rPr>
        <w:t>up-to-date</w:t>
      </w:r>
      <w:proofErr w:type="gramEnd"/>
      <w:r w:rsidRPr="003D1031">
        <w:rPr>
          <w:b/>
          <w:bCs/>
          <w:lang w:eastAsia="zh-CN"/>
        </w:rPr>
        <w:t xml:space="preserve"> </w:t>
      </w:r>
      <w:r w:rsidR="00E537CB" w:rsidRPr="003D1031">
        <w:rPr>
          <w:b/>
          <w:bCs/>
          <w:lang w:eastAsia="zh-CN"/>
        </w:rPr>
        <w:t xml:space="preserve">L3 </w:t>
      </w:r>
      <w:r w:rsidRPr="003D1031">
        <w:rPr>
          <w:b/>
          <w:bCs/>
          <w:lang w:eastAsia="zh-CN"/>
        </w:rPr>
        <w:t xml:space="preserve">measurement status of the </w:t>
      </w:r>
      <w:r w:rsidR="00E537CB" w:rsidRPr="003D1031">
        <w:rPr>
          <w:b/>
          <w:bCs/>
          <w:lang w:eastAsia="zh-CN"/>
        </w:rPr>
        <w:t xml:space="preserve">to-be-activated </w:t>
      </w:r>
      <w:r w:rsidRPr="003D1031">
        <w:rPr>
          <w:b/>
          <w:bCs/>
          <w:lang w:eastAsia="zh-CN"/>
        </w:rPr>
        <w:t xml:space="preserve">SCell </w:t>
      </w:r>
      <w:r w:rsidR="009F4789">
        <w:rPr>
          <w:b/>
          <w:bCs/>
          <w:lang w:eastAsia="zh-CN"/>
        </w:rPr>
        <w:t>is</w:t>
      </w:r>
      <w:r w:rsidR="00E537CB" w:rsidRPr="003D1031">
        <w:rPr>
          <w:b/>
          <w:bCs/>
          <w:lang w:eastAsia="zh-CN"/>
        </w:rPr>
        <w:t xml:space="preserve"> introduced</w:t>
      </w:r>
      <w:r w:rsidRPr="003D1031">
        <w:rPr>
          <w:b/>
          <w:bCs/>
          <w:lang w:eastAsia="zh-CN"/>
        </w:rPr>
        <w:t xml:space="preserve"> to reduce the FR2 unknown SCell activation delay. </w:t>
      </w:r>
    </w:p>
    <w:bookmarkStart w:id="0" w:name="_Hlk114821850"/>
    <w:bookmarkStart w:id="1" w:name="_Hlk115257775"/>
    <w:p w14:paraId="043195A0" w14:textId="7C492691" w:rsidR="00C738E0" w:rsidRDefault="00B7267F" w:rsidP="00FF17C3">
      <w:pPr>
        <w:spacing w:after="120"/>
        <w:jc w:val="both"/>
      </w:pPr>
      <w:r>
        <w:object w:dxaOrig="16510" w:dyaOrig="3990" w14:anchorId="0778C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5pt;height:116.5pt" o:ole="">
            <v:imagedata r:id="rId13" o:title=""/>
          </v:shape>
          <o:OLEObject Type="Embed" ProgID="Visio.Drawing.15" ShapeID="_x0000_i1027" DrawAspect="Content" ObjectID="_1726056670" r:id="rId14"/>
        </w:object>
      </w:r>
      <w:bookmarkEnd w:id="0"/>
    </w:p>
    <w:p w14:paraId="6F8F6557" w14:textId="76FA8EB6" w:rsidR="00095151" w:rsidRPr="00C738E0" w:rsidRDefault="00095151" w:rsidP="00095151">
      <w:pPr>
        <w:spacing w:after="120"/>
        <w:jc w:val="center"/>
        <w:rPr>
          <w:rFonts w:eastAsiaTheme="minorEastAsia" w:cs="Times New Roman"/>
          <w:szCs w:val="20"/>
          <w:lang w:eastAsia="zh-CN"/>
        </w:rPr>
      </w:pPr>
      <w:r>
        <w:rPr>
          <w:rFonts w:hint="eastAsia"/>
        </w:rPr>
        <w:t>F</w:t>
      </w:r>
      <w:r>
        <w:t>ig.1 Timeline for FR2 unknown SCell activation</w:t>
      </w:r>
    </w:p>
    <w:bookmarkEnd w:id="1"/>
    <w:p w14:paraId="1CE582F3" w14:textId="7529AFE6" w:rsidR="004E3FE0" w:rsidRDefault="002D6075" w:rsidP="00FF17C3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>In addition, the UE may not</w:t>
      </w:r>
      <w:r w:rsidR="000079CF">
        <w:rPr>
          <w:rFonts w:eastAsiaTheme="minorEastAsia" w:cs="Times New Roman"/>
          <w:szCs w:val="20"/>
          <w:lang w:val="it-IT" w:eastAsia="zh-CN"/>
        </w:rPr>
        <w:t xml:space="preserve"> have the valid L3 measurement result at SCell activation e.g. SCell is activated immediately after configuration. </w:t>
      </w:r>
      <w:r>
        <w:rPr>
          <w:rFonts w:eastAsiaTheme="minorEastAsia" w:cs="Times New Roman"/>
          <w:szCs w:val="20"/>
          <w:lang w:val="it-IT" w:eastAsia="zh-CN"/>
        </w:rPr>
        <w:t xml:space="preserve">In this case, the SCell is truly uknown to both UE and network hence UE </w:t>
      </w:r>
      <w:r w:rsidR="000079CF">
        <w:rPr>
          <w:rFonts w:eastAsiaTheme="minorEastAsia" w:cs="Times New Roman"/>
          <w:szCs w:val="20"/>
          <w:lang w:val="it-IT" w:eastAsia="zh-CN"/>
        </w:rPr>
        <w:t xml:space="preserve">would have to start from </w:t>
      </w:r>
      <w:r>
        <w:rPr>
          <w:rFonts w:eastAsiaTheme="minorEastAsia" w:cs="Times New Roman"/>
          <w:szCs w:val="20"/>
          <w:lang w:val="it-IT" w:eastAsia="zh-CN"/>
        </w:rPr>
        <w:t>cell detection to acquire the DL beam information.</w:t>
      </w:r>
      <w:r w:rsidR="000079CF">
        <w:rPr>
          <w:rFonts w:eastAsiaTheme="minorEastAsia" w:cs="Times New Roman"/>
          <w:szCs w:val="20"/>
          <w:lang w:val="it-IT" w:eastAsia="zh-CN"/>
        </w:rPr>
        <w:t xml:space="preserve"> </w:t>
      </w:r>
      <w:r>
        <w:rPr>
          <w:rFonts w:eastAsiaTheme="minorEastAsia" w:cs="Times New Roman"/>
          <w:szCs w:val="20"/>
          <w:lang w:val="it-IT" w:eastAsia="zh-CN"/>
        </w:rPr>
        <w:t>At RAN4#104e meeting, there were a number of proposals to reduce the time period for each of the</w:t>
      </w:r>
      <w:r w:rsidR="00E12E53">
        <w:rPr>
          <w:rFonts w:eastAsiaTheme="minorEastAsia" w:cs="Times New Roman"/>
          <w:szCs w:val="20"/>
          <w:lang w:val="it-IT" w:eastAsia="zh-CN"/>
        </w:rPr>
        <w:t xml:space="preserve"> unknown SCell</w:t>
      </w:r>
      <w:r>
        <w:rPr>
          <w:rFonts w:eastAsiaTheme="minorEastAsia" w:cs="Times New Roman"/>
          <w:szCs w:val="20"/>
          <w:lang w:val="it-IT" w:eastAsia="zh-CN"/>
        </w:rPr>
        <w:t xml:space="preserve"> activat</w:t>
      </w:r>
      <w:r w:rsidR="00E12E53">
        <w:rPr>
          <w:rFonts w:eastAsiaTheme="minorEastAsia" w:cs="Times New Roman"/>
          <w:szCs w:val="20"/>
          <w:lang w:val="it-IT" w:eastAsia="zh-CN"/>
        </w:rPr>
        <w:t>i</w:t>
      </w:r>
      <w:r>
        <w:rPr>
          <w:rFonts w:eastAsiaTheme="minorEastAsia" w:cs="Times New Roman"/>
          <w:szCs w:val="20"/>
          <w:lang w:val="it-IT" w:eastAsia="zh-CN"/>
        </w:rPr>
        <w:t xml:space="preserve">on steps </w:t>
      </w:r>
      <w:r w:rsidR="00E12E53">
        <w:rPr>
          <w:rFonts w:eastAsiaTheme="minorEastAsia" w:cs="Times New Roman"/>
          <w:szCs w:val="20"/>
          <w:lang w:val="it-IT" w:eastAsia="zh-CN"/>
        </w:rPr>
        <w:t>e.g.</w:t>
      </w:r>
      <w:r>
        <w:rPr>
          <w:rFonts w:eastAsiaTheme="minorEastAsia" w:cs="Times New Roman"/>
          <w:szCs w:val="20"/>
          <w:lang w:val="it-IT" w:eastAsia="zh-CN"/>
        </w:rPr>
        <w:t xml:space="preserve"> </w:t>
      </w:r>
      <w:r w:rsidR="00E12E53">
        <w:rPr>
          <w:rFonts w:eastAsiaTheme="minorEastAsia" w:cs="Times New Roman"/>
          <w:szCs w:val="20"/>
          <w:lang w:val="it-IT" w:eastAsia="zh-CN"/>
        </w:rPr>
        <w:t>AGC, T/F tracking, L1-RSRP measurement etc. We are discussing</w:t>
      </w:r>
      <w:r w:rsidR="005F6F7B">
        <w:rPr>
          <w:rFonts w:eastAsiaTheme="minorEastAsia" w:cs="Times New Roman"/>
          <w:szCs w:val="20"/>
          <w:lang w:val="it-IT" w:eastAsia="zh-CN"/>
        </w:rPr>
        <w:t xml:space="preserve"> the </w:t>
      </w:r>
      <w:r w:rsidR="00E12E53">
        <w:rPr>
          <w:rFonts w:eastAsiaTheme="minorEastAsia" w:cs="Times New Roman"/>
          <w:szCs w:val="20"/>
          <w:lang w:val="it-IT" w:eastAsia="zh-CN"/>
        </w:rPr>
        <w:t>open issues</w:t>
      </w:r>
      <w:r w:rsidR="005F6F7B">
        <w:rPr>
          <w:rFonts w:eastAsiaTheme="minorEastAsia" w:cs="Times New Roman"/>
          <w:szCs w:val="20"/>
          <w:lang w:val="it-IT" w:eastAsia="zh-CN"/>
        </w:rPr>
        <w:t xml:space="preserve"> relevant to L3 part enhancment</w:t>
      </w:r>
      <w:r w:rsidR="00E12E53">
        <w:rPr>
          <w:rFonts w:eastAsiaTheme="minorEastAsia" w:cs="Times New Roman"/>
          <w:szCs w:val="20"/>
          <w:lang w:val="it-IT" w:eastAsia="zh-CN"/>
        </w:rPr>
        <w:t xml:space="preserve"> in the following.  </w:t>
      </w:r>
    </w:p>
    <w:p w14:paraId="632641B2" w14:textId="613DDA1D" w:rsidR="00E10AB1" w:rsidRPr="00E10AB1" w:rsidRDefault="00E10AB1" w:rsidP="00FF17C3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it-IT" w:eastAsia="zh-CN"/>
        </w:rPr>
      </w:pPr>
      <w:r w:rsidRPr="00E10AB1">
        <w:rPr>
          <w:rFonts w:eastAsiaTheme="minorEastAsia" w:cs="Times New Roman" w:hint="eastAsia"/>
          <w:b/>
          <w:bCs/>
          <w:szCs w:val="20"/>
          <w:u w:val="single"/>
          <w:lang w:val="it-IT" w:eastAsia="zh-CN"/>
        </w:rPr>
        <w:t>B</w:t>
      </w:r>
      <w:r w:rsidRPr="00E10AB1">
        <w:rPr>
          <w:rFonts w:eastAsiaTheme="minorEastAsia" w:cs="Times New Roman"/>
          <w:b/>
          <w:bCs/>
          <w:szCs w:val="20"/>
          <w:u w:val="single"/>
          <w:lang w:val="it-IT" w:eastAsia="zh-CN"/>
        </w:rPr>
        <w:t>eam sweeping factor reduction</w:t>
      </w:r>
    </w:p>
    <w:p w14:paraId="5A227D0D" w14:textId="11B75973" w:rsidR="005812B1" w:rsidRPr="001C7E11" w:rsidRDefault="00F00612" w:rsidP="00FF17C3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>One of the most popular proposals is</w:t>
      </w:r>
      <w:r w:rsidR="00E12E53">
        <w:rPr>
          <w:rFonts w:eastAsiaTheme="minorEastAsia" w:cs="Times New Roman"/>
          <w:szCs w:val="20"/>
          <w:lang w:val="it-IT" w:eastAsia="zh-CN"/>
        </w:rPr>
        <w:t xml:space="preserve"> beam sweeping factor reduction</w:t>
      </w:r>
      <w:r w:rsidR="00576F72">
        <w:rPr>
          <w:rFonts w:eastAsiaTheme="minorEastAsia" w:cs="Times New Roman"/>
          <w:szCs w:val="20"/>
          <w:lang w:val="it-IT" w:eastAsia="zh-CN"/>
        </w:rPr>
        <w:t xml:space="preserve"> where 8 Rx beams are currently assumed for</w:t>
      </w:r>
      <w:r w:rsidR="00E12E53">
        <w:rPr>
          <w:rFonts w:eastAsiaTheme="minorEastAsia" w:cs="Times New Roman"/>
          <w:szCs w:val="20"/>
          <w:lang w:val="it-IT" w:eastAsia="zh-CN"/>
        </w:rPr>
        <w:t xml:space="preserve"> both L3 </w:t>
      </w:r>
      <w:r w:rsidR="00E10AB1">
        <w:rPr>
          <w:rFonts w:eastAsiaTheme="minorEastAsia" w:cs="Times New Roman"/>
          <w:szCs w:val="20"/>
          <w:lang w:val="it-IT" w:eastAsia="zh-CN"/>
        </w:rPr>
        <w:t>measurement including AGC and T/F tracking</w:t>
      </w:r>
      <w:r w:rsidR="009F4789">
        <w:rPr>
          <w:rFonts w:eastAsiaTheme="minorEastAsia" w:cs="Times New Roman"/>
          <w:szCs w:val="20"/>
          <w:lang w:val="it-IT" w:eastAsia="zh-CN"/>
        </w:rPr>
        <w:t xml:space="preserve"> and L1 measurement</w:t>
      </w:r>
      <w:r w:rsidR="00E12E53">
        <w:rPr>
          <w:rFonts w:eastAsiaTheme="minorEastAsia" w:cs="Times New Roman"/>
          <w:szCs w:val="20"/>
          <w:lang w:val="it-IT" w:eastAsia="zh-CN"/>
        </w:rPr>
        <w:t>.</w:t>
      </w:r>
      <w:r w:rsidR="00576F72">
        <w:rPr>
          <w:rFonts w:eastAsiaTheme="minorEastAsia" w:cs="Times New Roman"/>
          <w:szCs w:val="20"/>
          <w:lang w:val="it-IT" w:eastAsia="zh-CN"/>
        </w:rPr>
        <w:t xml:space="preserve"> </w:t>
      </w:r>
    </w:p>
    <w:p w14:paraId="0E7EB33A" w14:textId="77777777" w:rsidR="002D6075" w:rsidRPr="00F66C8F" w:rsidRDefault="002D6075" w:rsidP="002D6075">
      <w:pPr>
        <w:rPr>
          <w:b/>
          <w:i/>
          <w:iCs/>
          <w:szCs w:val="20"/>
        </w:rPr>
      </w:pPr>
      <w:r w:rsidRPr="00F66C8F">
        <w:rPr>
          <w:b/>
          <w:i/>
          <w:iCs/>
          <w:szCs w:val="20"/>
          <w:lang w:val="en-GB" w:eastAsia="ko-KR"/>
        </w:rPr>
        <w:t>Issue 2-2-1: Beam sweeping factor en</w:t>
      </w:r>
      <w:r w:rsidRPr="00F66C8F">
        <w:rPr>
          <w:b/>
          <w:i/>
          <w:iCs/>
          <w:szCs w:val="20"/>
          <w:lang w:eastAsia="ko-KR"/>
        </w:rPr>
        <w:t xml:space="preserve">hancement in L3 part of FR2 </w:t>
      </w:r>
      <w:r w:rsidRPr="00F66C8F">
        <w:rPr>
          <w:b/>
          <w:i/>
          <w:iCs/>
          <w:szCs w:val="20"/>
        </w:rPr>
        <w:t xml:space="preserve">unknown </w:t>
      </w:r>
      <w:r w:rsidRPr="00F66C8F">
        <w:rPr>
          <w:b/>
          <w:i/>
          <w:iCs/>
          <w:szCs w:val="20"/>
          <w:lang w:eastAsia="ko-KR"/>
        </w:rPr>
        <w:t>SCell activation (not related with WI of FR2 multi-Rx chain DL reception)</w:t>
      </w:r>
    </w:p>
    <w:p w14:paraId="2DAE6388" w14:textId="77777777" w:rsidR="002D6075" w:rsidRPr="004E3FE0" w:rsidRDefault="002D6075" w:rsidP="002D6075">
      <w:pPr>
        <w:numPr>
          <w:ilvl w:val="0"/>
          <w:numId w:val="8"/>
        </w:numPr>
        <w:spacing w:after="0" w:line="240" w:lineRule="auto"/>
        <w:ind w:left="936"/>
        <w:rPr>
          <w:i/>
          <w:iCs/>
          <w:lang w:val="en-GB"/>
        </w:rPr>
      </w:pPr>
      <w:r w:rsidRPr="004E3FE0">
        <w:rPr>
          <w:i/>
          <w:iCs/>
          <w:lang w:val="en-GB"/>
        </w:rPr>
        <w:t xml:space="preserve">FFS on beam sweeping factor reduction during unknown FR2 SCell activation. </w:t>
      </w:r>
    </w:p>
    <w:p w14:paraId="162D195F" w14:textId="77777777" w:rsidR="002D6075" w:rsidRPr="004E3FE0" w:rsidRDefault="002D6075" w:rsidP="002D6075">
      <w:pPr>
        <w:numPr>
          <w:ilvl w:val="1"/>
          <w:numId w:val="8"/>
        </w:numPr>
        <w:spacing w:after="0" w:line="240" w:lineRule="auto"/>
        <w:ind w:left="1656"/>
        <w:rPr>
          <w:i/>
          <w:iCs/>
          <w:lang w:val="en-GB"/>
        </w:rPr>
      </w:pPr>
      <w:r w:rsidRPr="004E3FE0">
        <w:rPr>
          <w:i/>
          <w:iCs/>
          <w:lang w:val="en-GB"/>
        </w:rPr>
        <w:t>Option 1a (CMCC): The agreements on reduced RX beam sweeping factor for Rel-17 FR2 HST or positioning enhancement can be considered as baseline.</w:t>
      </w:r>
    </w:p>
    <w:p w14:paraId="5B33177E" w14:textId="77777777" w:rsidR="002D6075" w:rsidRPr="004E3FE0" w:rsidRDefault="002D6075" w:rsidP="002D6075">
      <w:pPr>
        <w:numPr>
          <w:ilvl w:val="1"/>
          <w:numId w:val="8"/>
        </w:numPr>
        <w:spacing w:after="0" w:line="240" w:lineRule="auto"/>
        <w:ind w:left="1656"/>
        <w:rPr>
          <w:i/>
          <w:iCs/>
          <w:lang w:val="en-GB"/>
        </w:rPr>
      </w:pPr>
      <w:r w:rsidRPr="004E3FE0">
        <w:rPr>
          <w:i/>
          <w:iCs/>
          <w:lang w:val="en-GB"/>
        </w:rPr>
        <w:t>Option 1b (vivo): Introduce the UE capability to support Rx beam sweeping factor can be less than 8 for FR2</w:t>
      </w:r>
    </w:p>
    <w:p w14:paraId="52192FA3" w14:textId="77777777" w:rsidR="002D6075" w:rsidRPr="004E3FE0" w:rsidRDefault="002D6075" w:rsidP="002D6075">
      <w:pPr>
        <w:numPr>
          <w:ilvl w:val="1"/>
          <w:numId w:val="8"/>
        </w:numPr>
        <w:spacing w:after="0" w:line="240" w:lineRule="auto"/>
        <w:ind w:left="1656"/>
        <w:rPr>
          <w:i/>
          <w:iCs/>
          <w:lang w:val="en-GB"/>
        </w:rPr>
      </w:pPr>
      <w:r w:rsidRPr="004E3FE0">
        <w:rPr>
          <w:i/>
          <w:iCs/>
          <w:lang w:val="en-GB"/>
        </w:rPr>
        <w:t xml:space="preserve">Option 1c (Ericsson): </w:t>
      </w:r>
    </w:p>
    <w:p w14:paraId="2B456B84" w14:textId="77777777" w:rsidR="002D6075" w:rsidRPr="004E3FE0" w:rsidRDefault="002D6075" w:rsidP="002D6075">
      <w:pPr>
        <w:numPr>
          <w:ilvl w:val="2"/>
          <w:numId w:val="8"/>
        </w:numPr>
        <w:spacing w:after="0" w:line="240" w:lineRule="auto"/>
        <w:ind w:left="2376"/>
        <w:rPr>
          <w:i/>
          <w:iCs/>
          <w:lang w:val="en-GB"/>
        </w:rPr>
      </w:pPr>
      <w:r w:rsidRPr="004E3FE0">
        <w:rPr>
          <w:i/>
          <w:iCs/>
          <w:lang w:val="en-GB"/>
        </w:rPr>
        <w:t>RAN4 to define RX beam constant time. Where, RX beam constant time is a time duration or window within which the RX beams are assumed to be constant or non changing. Rx beam constant time to be agreed as [X=1280ms].</w:t>
      </w:r>
    </w:p>
    <w:p w14:paraId="213A5EA1" w14:textId="77777777" w:rsidR="002D6075" w:rsidRPr="004E3FE0" w:rsidRDefault="002D6075" w:rsidP="002D6075">
      <w:pPr>
        <w:numPr>
          <w:ilvl w:val="2"/>
          <w:numId w:val="8"/>
        </w:numPr>
        <w:spacing w:after="0" w:line="240" w:lineRule="auto"/>
        <w:ind w:left="2376"/>
        <w:rPr>
          <w:i/>
          <w:iCs/>
          <w:lang w:val="en-GB"/>
        </w:rPr>
      </w:pPr>
      <w:r w:rsidRPr="004E3FE0">
        <w:rPr>
          <w:i/>
          <w:iCs/>
          <w:lang w:val="en-GB"/>
        </w:rPr>
        <w:t>If UE performed a full RX beam sweeping for a procedure, next procedures or steps fall within RX beam constant time do not need to perform RX beam sweeping.</w:t>
      </w:r>
    </w:p>
    <w:p w14:paraId="574CF864" w14:textId="77777777" w:rsidR="002D6075" w:rsidRPr="004E3FE0" w:rsidRDefault="002D6075" w:rsidP="002D6075">
      <w:pPr>
        <w:numPr>
          <w:ilvl w:val="2"/>
          <w:numId w:val="8"/>
        </w:numPr>
        <w:spacing w:after="0" w:line="240" w:lineRule="auto"/>
        <w:ind w:left="2376"/>
        <w:rPr>
          <w:i/>
          <w:iCs/>
          <w:lang w:val="en-GB"/>
        </w:rPr>
      </w:pPr>
      <w:r w:rsidRPr="004E3FE0">
        <w:rPr>
          <w:i/>
          <w:iCs/>
          <w:lang w:val="en-GB"/>
        </w:rPr>
        <w:t>UE can speed up the remaining steps in SCell activation with a shorter beam scaling factor based on prior Rx beam information from the step before</w:t>
      </w:r>
    </w:p>
    <w:p w14:paraId="37B5CE9B" w14:textId="5451CF3D" w:rsidR="00E10AB1" w:rsidRPr="005F6F7B" w:rsidRDefault="002D6075" w:rsidP="005F6F7B">
      <w:pPr>
        <w:numPr>
          <w:ilvl w:val="1"/>
          <w:numId w:val="8"/>
        </w:numPr>
        <w:spacing w:after="0" w:line="240" w:lineRule="auto"/>
        <w:ind w:left="1656"/>
        <w:rPr>
          <w:i/>
          <w:iCs/>
          <w:lang w:val="en-GB"/>
        </w:rPr>
      </w:pPr>
      <w:r w:rsidRPr="004E3FE0">
        <w:rPr>
          <w:i/>
          <w:iCs/>
          <w:lang w:val="en-GB"/>
        </w:rPr>
        <w:t>Other option is not precluded</w:t>
      </w:r>
    </w:p>
    <w:p w14:paraId="3BA6C9B4" w14:textId="77777777" w:rsidR="00BF2C03" w:rsidRDefault="00BF2C03" w:rsidP="00BF2C03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</w:p>
    <w:p w14:paraId="64A32251" w14:textId="631EC65E" w:rsidR="00296EDC" w:rsidRPr="00BF2C03" w:rsidRDefault="00BF2C03" w:rsidP="00BF2C03">
      <w:pPr>
        <w:spacing w:after="120"/>
        <w:jc w:val="both"/>
        <w:rPr>
          <w:rFonts w:eastAsia="Malgun Gothic"/>
          <w:b/>
          <w:szCs w:val="20"/>
          <w:u w:val="single"/>
          <w:lang w:val="it-IT" w:eastAsia="ko-KR"/>
        </w:rPr>
      </w:pPr>
      <w:r w:rsidRPr="00BF2C03">
        <w:rPr>
          <w:rFonts w:eastAsiaTheme="minorEastAsia" w:cs="Times New Roman"/>
          <w:szCs w:val="20"/>
          <w:lang w:val="it-IT" w:eastAsia="zh-CN"/>
        </w:rPr>
        <w:t>We believe it is possible for the UE to apply a reduced beam sweeping factor based on the latest cell</w:t>
      </w:r>
      <w:r w:rsidR="00164E80">
        <w:rPr>
          <w:rFonts w:eastAsiaTheme="minorEastAsia" w:cs="Times New Roman"/>
          <w:szCs w:val="20"/>
          <w:lang w:val="it-IT" w:eastAsia="zh-CN"/>
        </w:rPr>
        <w:t>/measurement</w:t>
      </w:r>
      <w:r w:rsidRPr="00BF2C03">
        <w:rPr>
          <w:rFonts w:eastAsiaTheme="minorEastAsia" w:cs="Times New Roman"/>
          <w:szCs w:val="20"/>
          <w:lang w:val="it-IT" w:eastAsia="zh-CN"/>
        </w:rPr>
        <w:t xml:space="preserve"> status</w:t>
      </w:r>
      <w:r w:rsidR="001F2ADD">
        <w:rPr>
          <w:rFonts w:eastAsiaTheme="minorEastAsia" w:cs="Times New Roman"/>
          <w:szCs w:val="20"/>
          <w:lang w:val="it-IT" w:eastAsia="zh-CN"/>
        </w:rPr>
        <w:t xml:space="preserve"> at the time of SCell activation</w:t>
      </w:r>
      <w:r w:rsidRPr="00BF2C03">
        <w:rPr>
          <w:rFonts w:eastAsiaTheme="minorEastAsia" w:cs="Times New Roman"/>
          <w:szCs w:val="20"/>
          <w:lang w:val="it-IT" w:eastAsia="zh-CN"/>
        </w:rPr>
        <w:t xml:space="preserve">. For instance, if the cell has been detected, the UE may have </w:t>
      </w:r>
      <w:r w:rsidR="001F2ADD">
        <w:rPr>
          <w:rFonts w:eastAsiaTheme="minorEastAsia" w:cs="Times New Roman"/>
          <w:szCs w:val="20"/>
          <w:lang w:val="it-IT" w:eastAsia="zh-CN"/>
        </w:rPr>
        <w:t xml:space="preserve">some </w:t>
      </w:r>
      <w:r w:rsidRPr="00BF2C03">
        <w:rPr>
          <w:rFonts w:eastAsiaTheme="minorEastAsia" w:cs="Times New Roman"/>
          <w:szCs w:val="20"/>
          <w:lang w:val="it-IT" w:eastAsia="zh-CN"/>
        </w:rPr>
        <w:t xml:space="preserve">knowledge of the best candidate Rx beams hence a smaller factor can be adopted. The UE shall indicate the capability of applying a reduced beam sweeping factor to the network. </w:t>
      </w:r>
    </w:p>
    <w:p w14:paraId="5DAE5AD0" w14:textId="5E365684" w:rsidR="002D6075" w:rsidRPr="004E3FE0" w:rsidRDefault="00296EDC" w:rsidP="002D6075">
      <w:pPr>
        <w:rPr>
          <w:rFonts w:eastAsia="Malgun Gothic"/>
          <w:b/>
          <w:szCs w:val="20"/>
          <w:lang w:val="en-GB" w:eastAsia="ko-KR"/>
        </w:rPr>
      </w:pPr>
      <w:r w:rsidRPr="004E3FE0">
        <w:rPr>
          <w:rFonts w:eastAsia="Malgun Gothic" w:hint="eastAsia"/>
          <w:b/>
          <w:szCs w:val="20"/>
          <w:lang w:val="en-GB" w:eastAsia="ko-KR"/>
        </w:rPr>
        <w:t>P</w:t>
      </w:r>
      <w:r w:rsidRPr="004E3FE0">
        <w:rPr>
          <w:rFonts w:eastAsia="Malgun Gothic"/>
          <w:b/>
          <w:szCs w:val="20"/>
          <w:lang w:val="en-GB" w:eastAsia="ko-KR"/>
        </w:rPr>
        <w:t>roposal</w:t>
      </w:r>
      <w:r w:rsidR="005E6D6B">
        <w:rPr>
          <w:rFonts w:eastAsia="Malgun Gothic"/>
          <w:b/>
          <w:szCs w:val="20"/>
          <w:lang w:val="en-GB" w:eastAsia="ko-KR"/>
        </w:rPr>
        <w:t xml:space="preserve"> 3</w:t>
      </w:r>
      <w:r w:rsidRPr="004E3FE0">
        <w:rPr>
          <w:rFonts w:eastAsia="Malgun Gothic"/>
          <w:b/>
          <w:szCs w:val="20"/>
          <w:lang w:val="en-GB" w:eastAsia="ko-KR"/>
        </w:rPr>
        <w:t xml:space="preserve">: The UE </w:t>
      </w:r>
      <w:r w:rsidR="001B3FCF">
        <w:rPr>
          <w:rFonts w:eastAsia="Malgun Gothic"/>
          <w:b/>
          <w:szCs w:val="20"/>
          <w:lang w:val="en-GB" w:eastAsia="ko-KR"/>
        </w:rPr>
        <w:t>can</w:t>
      </w:r>
      <w:r w:rsidRPr="004E3FE0">
        <w:rPr>
          <w:rFonts w:eastAsia="Malgun Gothic"/>
          <w:b/>
          <w:szCs w:val="20"/>
          <w:lang w:val="en-GB" w:eastAsia="ko-KR"/>
        </w:rPr>
        <w:t xml:space="preserve"> apply a reduced beam sweeping factor based on the latest </w:t>
      </w:r>
      <w:r w:rsidR="001F2ADD">
        <w:rPr>
          <w:rFonts w:eastAsia="Malgun Gothic"/>
          <w:b/>
          <w:szCs w:val="20"/>
          <w:lang w:val="en-GB" w:eastAsia="ko-KR"/>
        </w:rPr>
        <w:t>cell</w:t>
      </w:r>
      <w:r w:rsidR="002270CB">
        <w:rPr>
          <w:rFonts w:eastAsia="Malgun Gothic"/>
          <w:b/>
          <w:szCs w:val="20"/>
          <w:lang w:val="en-GB" w:eastAsia="ko-KR"/>
        </w:rPr>
        <w:t>/measurement</w:t>
      </w:r>
      <w:r w:rsidRPr="004E3FE0">
        <w:rPr>
          <w:rFonts w:eastAsia="Malgun Gothic"/>
          <w:b/>
          <w:szCs w:val="20"/>
          <w:lang w:val="en-GB" w:eastAsia="ko-KR"/>
        </w:rPr>
        <w:t xml:space="preserve"> status</w:t>
      </w:r>
      <w:r w:rsidR="005F6F7B">
        <w:rPr>
          <w:rFonts w:eastAsia="Malgun Gothic"/>
          <w:b/>
          <w:szCs w:val="20"/>
          <w:lang w:val="en-GB" w:eastAsia="ko-KR"/>
        </w:rPr>
        <w:t xml:space="preserve"> at the time of SCell activation</w:t>
      </w:r>
      <w:r w:rsidRPr="004E3FE0">
        <w:rPr>
          <w:rFonts w:eastAsia="Malgun Gothic"/>
          <w:b/>
          <w:szCs w:val="20"/>
          <w:lang w:val="en-GB" w:eastAsia="ko-KR"/>
        </w:rPr>
        <w:t>.</w:t>
      </w:r>
    </w:p>
    <w:p w14:paraId="45A6D92E" w14:textId="2107195C" w:rsidR="002270CB" w:rsidRDefault="002270CB" w:rsidP="006F50D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>In addition, the</w:t>
      </w:r>
      <w:r w:rsidR="001F2ADD">
        <w:rPr>
          <w:rFonts w:eastAsiaTheme="minorEastAsia" w:cs="Times New Roman"/>
          <w:szCs w:val="20"/>
          <w:lang w:val="it-IT" w:eastAsia="zh-CN"/>
        </w:rPr>
        <w:t xml:space="preserve"> reduce</w:t>
      </w:r>
      <w:r>
        <w:rPr>
          <w:rFonts w:eastAsiaTheme="minorEastAsia" w:cs="Times New Roman"/>
          <w:szCs w:val="20"/>
          <w:lang w:val="it-IT" w:eastAsia="zh-CN"/>
        </w:rPr>
        <w:t>d</w:t>
      </w:r>
      <w:r w:rsidR="001F2ADD">
        <w:rPr>
          <w:rFonts w:eastAsiaTheme="minorEastAsia" w:cs="Times New Roman"/>
          <w:szCs w:val="20"/>
          <w:lang w:val="it-IT" w:eastAsia="zh-CN"/>
        </w:rPr>
        <w:t xml:space="preserve"> Rx beam sweeping factor </w:t>
      </w:r>
      <w:r>
        <w:rPr>
          <w:rFonts w:eastAsiaTheme="minorEastAsia" w:cs="Times New Roman"/>
          <w:szCs w:val="20"/>
          <w:lang w:val="it-IT" w:eastAsia="zh-CN"/>
        </w:rPr>
        <w:t xml:space="preserve">can be considered based on the measurement during SCell activation procedure. For instance, if the UE is able to identify the Rx beam setting </w:t>
      </w:r>
      <w:r w:rsidR="001B3FCF">
        <w:rPr>
          <w:rFonts w:eastAsiaTheme="minorEastAsia" w:cs="Times New Roman"/>
          <w:szCs w:val="20"/>
          <w:lang w:val="it-IT" w:eastAsia="zh-CN"/>
        </w:rPr>
        <w:t>after</w:t>
      </w:r>
      <w:r>
        <w:rPr>
          <w:rFonts w:eastAsiaTheme="minorEastAsia" w:cs="Times New Roman"/>
          <w:szCs w:val="20"/>
          <w:lang w:val="it-IT" w:eastAsia="zh-CN"/>
        </w:rPr>
        <w:t xml:space="preserve"> AGC settling, the UE may not need a full beam sweeping in the following cell search (8*T</w:t>
      </w:r>
      <w:r w:rsidRPr="002270CB">
        <w:rPr>
          <w:rFonts w:eastAsiaTheme="minorEastAsia" w:cs="Times New Roman"/>
          <w:szCs w:val="20"/>
          <w:vertAlign w:val="subscript"/>
          <w:lang w:val="it-IT" w:eastAsia="zh-CN"/>
        </w:rPr>
        <w:t>rs</w:t>
      </w:r>
      <w:r>
        <w:rPr>
          <w:rFonts w:eastAsiaTheme="minorEastAsia" w:cs="Times New Roman"/>
          <w:szCs w:val="20"/>
          <w:lang w:val="it-IT" w:eastAsia="zh-CN"/>
        </w:rPr>
        <w:t xml:space="preserve">) step hence a smaller sweeping factor may apply. </w:t>
      </w:r>
    </w:p>
    <w:p w14:paraId="38BECDE1" w14:textId="65A1F751" w:rsidR="001B3FCF" w:rsidRDefault="002270CB" w:rsidP="006F50D8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2270CB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r w:rsidR="005E6D6B">
        <w:rPr>
          <w:rFonts w:eastAsiaTheme="minorEastAsia" w:cs="Times New Roman"/>
          <w:b/>
          <w:bCs/>
          <w:szCs w:val="20"/>
          <w:lang w:val="it-IT" w:eastAsia="zh-CN"/>
        </w:rPr>
        <w:t xml:space="preserve"> 4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 xml:space="preserve">: </w:t>
      </w:r>
      <w:r>
        <w:rPr>
          <w:rFonts w:eastAsiaTheme="minorEastAsia" w:cs="Times New Roman"/>
          <w:b/>
          <w:bCs/>
          <w:szCs w:val="20"/>
          <w:lang w:val="it-IT" w:eastAsia="zh-CN"/>
        </w:rPr>
        <w:t>The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 xml:space="preserve"> reduced Rx beam sweeping factor can be </w:t>
      </w:r>
      <w:r w:rsidR="001B3FCF">
        <w:rPr>
          <w:rFonts w:eastAsiaTheme="minorEastAsia" w:cs="Times New Roman"/>
          <w:b/>
          <w:bCs/>
          <w:szCs w:val="20"/>
          <w:lang w:val="it-IT" w:eastAsia="zh-CN"/>
        </w:rPr>
        <w:t xml:space="preserve">assumed for </w:t>
      </w:r>
      <w:r w:rsidR="009F4789">
        <w:rPr>
          <w:rFonts w:eastAsiaTheme="minorEastAsia" w:cs="Times New Roman"/>
          <w:b/>
          <w:bCs/>
          <w:szCs w:val="20"/>
          <w:lang w:val="it-IT" w:eastAsia="zh-CN"/>
        </w:rPr>
        <w:t>cell search</w:t>
      </w:r>
      <w:r w:rsidR="00032E57">
        <w:rPr>
          <w:rFonts w:eastAsiaTheme="minorEastAsia" w:cs="Times New Roman"/>
          <w:b/>
          <w:bCs/>
          <w:szCs w:val="20"/>
          <w:lang w:val="it-IT" w:eastAsia="zh-CN"/>
        </w:rPr>
        <w:t xml:space="preserve"> step</w:t>
      </w:r>
      <w:r w:rsidR="001B3FCF">
        <w:rPr>
          <w:rFonts w:eastAsiaTheme="minorEastAsia" w:cs="Times New Roman"/>
          <w:b/>
          <w:bCs/>
          <w:szCs w:val="20"/>
          <w:lang w:val="it-IT" w:eastAsia="zh-CN"/>
        </w:rPr>
        <w:t xml:space="preserve"> (X*T</w:t>
      </w:r>
      <w:r w:rsidR="001B3FCF" w:rsidRPr="001B3FCF">
        <w:rPr>
          <w:rFonts w:eastAsiaTheme="minorEastAsia" w:cs="Times New Roman"/>
          <w:b/>
          <w:bCs/>
          <w:szCs w:val="20"/>
          <w:vertAlign w:val="subscript"/>
          <w:lang w:val="it-IT" w:eastAsia="zh-CN"/>
        </w:rPr>
        <w:t>rs</w:t>
      </w:r>
      <w:r w:rsidR="001B3FCF">
        <w:rPr>
          <w:rFonts w:eastAsiaTheme="minorEastAsia" w:cs="Times New Roman"/>
          <w:b/>
          <w:bCs/>
          <w:szCs w:val="20"/>
          <w:lang w:val="it-IT" w:eastAsia="zh-CN"/>
        </w:rPr>
        <w:t xml:space="preserve">) if the UE is able to identify the Rx beam setting after AGC settling. </w:t>
      </w:r>
    </w:p>
    <w:p w14:paraId="594AC577" w14:textId="77777777" w:rsidR="009F4789" w:rsidRDefault="009F4789" w:rsidP="006F50D8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</w:p>
    <w:p w14:paraId="062A46C7" w14:textId="1DC4309A" w:rsidR="00296EDC" w:rsidRDefault="004E3FE0" w:rsidP="002D6075">
      <w:pPr>
        <w:rPr>
          <w:rFonts w:eastAsia="Malgun Gothic"/>
          <w:b/>
          <w:szCs w:val="20"/>
          <w:u w:val="single"/>
          <w:lang w:val="en-GB" w:eastAsia="ko-KR"/>
        </w:rPr>
      </w:pPr>
      <w:r>
        <w:rPr>
          <w:rFonts w:eastAsia="Malgun Gothic" w:hint="eastAsia"/>
          <w:b/>
          <w:szCs w:val="20"/>
          <w:u w:val="single"/>
          <w:lang w:val="en-GB" w:eastAsia="ko-KR"/>
        </w:rPr>
        <w:t>C</w:t>
      </w:r>
      <w:r>
        <w:rPr>
          <w:rFonts w:eastAsia="Malgun Gothic"/>
          <w:b/>
          <w:szCs w:val="20"/>
          <w:u w:val="single"/>
          <w:lang w:val="en-GB" w:eastAsia="ko-KR"/>
        </w:rPr>
        <w:t>ell measurement/synchronization sample number reduction</w:t>
      </w:r>
    </w:p>
    <w:p w14:paraId="026FC3CD" w14:textId="49A19570" w:rsidR="009F6BAD" w:rsidRPr="006919A6" w:rsidRDefault="004E3FE0" w:rsidP="006F50D8">
      <w:pPr>
        <w:rPr>
          <w:rFonts w:eastAsia="Malgun Gothic"/>
          <w:b/>
          <w:bCs/>
          <w:szCs w:val="20"/>
          <w:lang w:val="en-GB" w:eastAsia="ko-KR"/>
        </w:rPr>
      </w:pPr>
      <w:r w:rsidRPr="004E3FE0">
        <w:rPr>
          <w:rFonts w:eastAsia="Malgun Gothic" w:hint="eastAsia"/>
          <w:bCs/>
          <w:szCs w:val="20"/>
          <w:lang w:val="en-GB" w:eastAsia="ko-KR"/>
        </w:rPr>
        <w:lastRenderedPageBreak/>
        <w:t>A</w:t>
      </w:r>
      <w:r w:rsidRPr="004E3FE0">
        <w:rPr>
          <w:rFonts w:eastAsia="Malgun Gothic"/>
          <w:bCs/>
          <w:szCs w:val="20"/>
          <w:lang w:val="en-GB" w:eastAsia="ko-KR"/>
        </w:rPr>
        <w:t xml:space="preserve">nother aspect </w:t>
      </w:r>
      <w:r w:rsidR="009549F9">
        <w:rPr>
          <w:rFonts w:eastAsia="Malgun Gothic"/>
          <w:bCs/>
          <w:szCs w:val="20"/>
          <w:lang w:val="en-GB" w:eastAsia="ko-KR"/>
        </w:rPr>
        <w:t xml:space="preserve">for optimization is the number of samples used for </w:t>
      </w:r>
      <w:r w:rsidR="00E04211">
        <w:rPr>
          <w:rFonts w:eastAsia="Malgun Gothic"/>
          <w:bCs/>
          <w:szCs w:val="20"/>
          <w:lang w:val="en-GB" w:eastAsia="ko-KR"/>
        </w:rPr>
        <w:t>AGC</w:t>
      </w:r>
      <w:r w:rsidR="009549F9">
        <w:rPr>
          <w:rFonts w:eastAsia="Malgun Gothic"/>
          <w:bCs/>
          <w:szCs w:val="20"/>
          <w:lang w:val="en-GB" w:eastAsia="ko-KR"/>
        </w:rPr>
        <w:t xml:space="preserve">. There are proposals to reduce the sample number from 2 to 1. </w:t>
      </w:r>
    </w:p>
    <w:p w14:paraId="3A4C28A7" w14:textId="77777777" w:rsidR="004E3FE0" w:rsidRPr="00F66C8F" w:rsidRDefault="004E3FE0" w:rsidP="004E3FE0">
      <w:pPr>
        <w:rPr>
          <w:b/>
          <w:i/>
          <w:iCs/>
          <w:szCs w:val="20"/>
          <w:lang w:val="en-GB" w:eastAsia="ko-KR"/>
        </w:rPr>
      </w:pPr>
      <w:r w:rsidRPr="00F66C8F">
        <w:rPr>
          <w:b/>
          <w:i/>
          <w:iCs/>
          <w:szCs w:val="20"/>
          <w:lang w:val="en-GB" w:eastAsia="ko-KR"/>
        </w:rPr>
        <w:t>Issue 2-2-3: Cell measurement/synchronization sample number related enhancement of FR2 unknown SCell activation</w:t>
      </w:r>
    </w:p>
    <w:p w14:paraId="16C06DC1" w14:textId="77777777" w:rsidR="004E3FE0" w:rsidRPr="006919A6" w:rsidRDefault="004E3FE0" w:rsidP="004E3FE0">
      <w:pPr>
        <w:pStyle w:val="ListParagraph"/>
        <w:numPr>
          <w:ilvl w:val="0"/>
          <w:numId w:val="42"/>
        </w:numPr>
        <w:spacing w:after="0" w:line="240" w:lineRule="auto"/>
        <w:contextualSpacing w:val="0"/>
        <w:rPr>
          <w:rFonts w:eastAsiaTheme="minorEastAsia"/>
          <w:i/>
          <w:iCs/>
        </w:rPr>
      </w:pPr>
      <w:r w:rsidRPr="006919A6">
        <w:rPr>
          <w:rFonts w:eastAsiaTheme="minorEastAsia"/>
          <w:i/>
          <w:iCs/>
        </w:rPr>
        <w:t>FFS to align the understanding of cell measurement/synchronization/AGC in the existing FR2 unknown SCell activation delay requirement.</w:t>
      </w:r>
    </w:p>
    <w:p w14:paraId="6F3F4BD8" w14:textId="77777777" w:rsidR="004E3FE0" w:rsidRPr="006919A6" w:rsidRDefault="004E3FE0" w:rsidP="004E3FE0">
      <w:pPr>
        <w:pStyle w:val="ListParagraph"/>
        <w:numPr>
          <w:ilvl w:val="0"/>
          <w:numId w:val="42"/>
        </w:numPr>
        <w:spacing w:after="0" w:line="240" w:lineRule="auto"/>
        <w:contextualSpacing w:val="0"/>
        <w:rPr>
          <w:rFonts w:eastAsiaTheme="minorEastAsia"/>
          <w:i/>
          <w:iCs/>
        </w:rPr>
      </w:pPr>
      <w:r w:rsidRPr="006919A6">
        <w:rPr>
          <w:rFonts w:eastAsiaTheme="minorEastAsia"/>
          <w:i/>
          <w:iCs/>
        </w:rPr>
        <w:t>FFS on all options for issue 2-2-3</w:t>
      </w:r>
    </w:p>
    <w:p w14:paraId="6A4D894A" w14:textId="77777777" w:rsidR="004E3FE0" w:rsidRPr="006919A6" w:rsidRDefault="004E3FE0" w:rsidP="004E3FE0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bCs/>
          <w:i/>
          <w:iCs/>
          <w:lang w:val="en-GB"/>
        </w:rPr>
      </w:pPr>
      <w:r w:rsidRPr="006919A6">
        <w:rPr>
          <w:bCs/>
          <w:i/>
          <w:iCs/>
          <w:lang w:val="en-GB"/>
        </w:rPr>
        <w:t>Option 1 (Apple, OPPO, CMCC, LGE, MTK, NTT DCM): RAN4 to study sample number reduction for L3 measurement/synchronization during unknown FR2 SCell activation (with -2dB SINR side condition)</w:t>
      </w:r>
    </w:p>
    <w:p w14:paraId="3B98C469" w14:textId="77777777" w:rsidR="004E3FE0" w:rsidRPr="006919A6" w:rsidRDefault="004E3FE0" w:rsidP="004E3FE0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bCs/>
          <w:i/>
          <w:iCs/>
          <w:lang w:val="en-GB"/>
        </w:rPr>
      </w:pPr>
      <w:r w:rsidRPr="006919A6">
        <w:rPr>
          <w:bCs/>
          <w:i/>
          <w:iCs/>
          <w:lang w:val="en-GB"/>
        </w:rPr>
        <w:t>Option 1</w:t>
      </w:r>
      <w:proofErr w:type="gramStart"/>
      <w:r w:rsidRPr="006919A6">
        <w:rPr>
          <w:bCs/>
          <w:i/>
          <w:iCs/>
          <w:lang w:val="en-GB"/>
        </w:rPr>
        <w:t>a(</w:t>
      </w:r>
      <w:proofErr w:type="gramEnd"/>
      <w:r w:rsidRPr="006919A6">
        <w:rPr>
          <w:bCs/>
          <w:i/>
          <w:iCs/>
          <w:lang w:val="en-GB"/>
        </w:rPr>
        <w:t>Apple, CMCC): RAN4 to study if we can remove or reduce L3 T/F tracking time (8 Trs)</w:t>
      </w:r>
    </w:p>
    <w:p w14:paraId="6EB3B287" w14:textId="77777777" w:rsidR="004E3FE0" w:rsidRPr="006919A6" w:rsidRDefault="004E3FE0" w:rsidP="00032E57">
      <w:pPr>
        <w:pStyle w:val="ListParagraph"/>
        <w:numPr>
          <w:ilvl w:val="1"/>
          <w:numId w:val="42"/>
        </w:numPr>
        <w:spacing w:line="240" w:lineRule="auto"/>
        <w:contextualSpacing w:val="0"/>
        <w:rPr>
          <w:bCs/>
          <w:i/>
          <w:iCs/>
          <w:lang w:val="en-GB"/>
        </w:rPr>
      </w:pPr>
      <w:r w:rsidRPr="006919A6">
        <w:rPr>
          <w:bCs/>
          <w:i/>
          <w:iCs/>
          <w:lang w:val="en-GB"/>
        </w:rPr>
        <w:t>Option 2 (ZTE): Based on the assumption of scaling factor 8, whether the processing latency of AGC can be reduced, should be further discussed.</w:t>
      </w:r>
    </w:p>
    <w:p w14:paraId="56EEC480" w14:textId="349891A8" w:rsidR="006F50D8" w:rsidRPr="006F50D8" w:rsidRDefault="006F50D8" w:rsidP="006F50D8">
      <w:pPr>
        <w:rPr>
          <w:lang w:val="it-IT" w:eastAsia="zh-CN"/>
        </w:rPr>
      </w:pPr>
      <w:r w:rsidRPr="006F50D8">
        <w:rPr>
          <w:rFonts w:eastAsia="Malgun Gothic"/>
          <w:bCs/>
          <w:szCs w:val="20"/>
          <w:lang w:val="en-GB" w:eastAsia="ko-KR"/>
        </w:rPr>
        <w:t>While we understood (</w:t>
      </w:r>
      <w:r w:rsidRPr="006F50D8">
        <w:rPr>
          <w:lang w:val="it-IT"/>
        </w:rPr>
        <w:t>T</w:t>
      </w:r>
      <w:r w:rsidRPr="006F50D8">
        <w:rPr>
          <w:vertAlign w:val="subscript"/>
          <w:lang w:val="it-IT"/>
        </w:rPr>
        <w:t xml:space="preserve">FirstSSB_MAX </w:t>
      </w:r>
      <w:r w:rsidRPr="006F50D8">
        <w:rPr>
          <w:lang w:val="it-IT"/>
        </w:rPr>
        <w:t>+ 15*T</w:t>
      </w:r>
      <w:r w:rsidRPr="006F50D8">
        <w:rPr>
          <w:vertAlign w:val="subscript"/>
          <w:lang w:val="it-IT"/>
        </w:rPr>
        <w:t xml:space="preserve">SMTC_MAX </w:t>
      </w:r>
      <w:r w:rsidRPr="006F50D8">
        <w:rPr>
          <w:lang w:val="it-IT"/>
        </w:rPr>
        <w:t>+ 8*T</w:t>
      </w:r>
      <w:r w:rsidRPr="006F50D8">
        <w:rPr>
          <w:vertAlign w:val="subscript"/>
          <w:lang w:val="it-IT"/>
        </w:rPr>
        <w:t>rs)</w:t>
      </w:r>
      <w:r w:rsidRPr="006F50D8">
        <w:rPr>
          <w:lang w:val="it-IT"/>
        </w:rPr>
        <w:t xml:space="preserve"> represents the </w:t>
      </w:r>
      <w:r w:rsidR="009F4789">
        <w:rPr>
          <w:lang w:val="it-IT"/>
        </w:rPr>
        <w:t xml:space="preserve">overall </w:t>
      </w:r>
      <w:r w:rsidRPr="006F50D8">
        <w:rPr>
          <w:lang w:val="it-IT"/>
        </w:rPr>
        <w:t xml:space="preserve">cell detection time, there seems to be different understanding on the time period used for cell measurement, cell synchronization, AGC and Time/frequency tracking. RAN4 should align the understanding on these sub-steps </w:t>
      </w:r>
      <w:r w:rsidRPr="006F50D8">
        <w:rPr>
          <w:rFonts w:eastAsiaTheme="minorEastAsia"/>
        </w:rPr>
        <w:t>in existing FR2 unknown SCell activation delay requirement</w:t>
      </w:r>
      <w:r w:rsidRPr="006F50D8">
        <w:rPr>
          <w:lang w:val="it-IT"/>
        </w:rPr>
        <w:t xml:space="preserve">. </w:t>
      </w:r>
    </w:p>
    <w:p w14:paraId="20F54209" w14:textId="33F5B384" w:rsidR="006F50D8" w:rsidRPr="006F50D8" w:rsidRDefault="006F50D8" w:rsidP="006F50D8">
      <w:pPr>
        <w:rPr>
          <w:rFonts w:eastAsia="Malgun Gothic"/>
          <w:b/>
          <w:bCs/>
          <w:szCs w:val="20"/>
          <w:lang w:val="en-GB" w:eastAsia="ko-KR"/>
        </w:rPr>
      </w:pPr>
      <w:r w:rsidRPr="006F50D8">
        <w:rPr>
          <w:rFonts w:hint="eastAsia"/>
          <w:b/>
          <w:bCs/>
          <w:lang w:val="it-IT"/>
        </w:rPr>
        <w:t>P</w:t>
      </w:r>
      <w:r w:rsidRPr="006F50D8">
        <w:rPr>
          <w:b/>
          <w:bCs/>
          <w:lang w:val="it-IT"/>
        </w:rPr>
        <w:t>roposal</w:t>
      </w:r>
      <w:r w:rsidR="001D3282">
        <w:rPr>
          <w:b/>
          <w:bCs/>
          <w:lang w:val="it-IT"/>
        </w:rPr>
        <w:t xml:space="preserve"> 5</w:t>
      </w:r>
      <w:r w:rsidRPr="006F50D8">
        <w:rPr>
          <w:b/>
          <w:bCs/>
          <w:lang w:val="it-IT"/>
        </w:rPr>
        <w:t xml:space="preserve">: RAN4 should align the understanding </w:t>
      </w:r>
      <w:r w:rsidRPr="006F50D8">
        <w:rPr>
          <w:rFonts w:eastAsiaTheme="minorEastAsia"/>
          <w:b/>
          <w:bCs/>
        </w:rPr>
        <w:t>of cell measurement/synchronization/AGC/T/F tracking in the existing FR2 unknown SCell activation delay requirements.</w:t>
      </w:r>
    </w:p>
    <w:p w14:paraId="4F551F9F" w14:textId="70DC9CB4" w:rsidR="004E3FE0" w:rsidRPr="00BD106A" w:rsidRDefault="00BD106A" w:rsidP="002D6075">
      <w:pPr>
        <w:rPr>
          <w:lang w:val="it-IT"/>
        </w:rPr>
      </w:pPr>
      <w:r w:rsidRPr="00BD106A">
        <w:rPr>
          <w:rFonts w:hint="eastAsia"/>
          <w:lang w:val="it-IT"/>
        </w:rPr>
        <w:t>I</w:t>
      </w:r>
      <w:r w:rsidRPr="00BD106A">
        <w:rPr>
          <w:lang w:val="it-IT"/>
        </w:rPr>
        <w:t xml:space="preserve">n </w:t>
      </w:r>
      <w:r>
        <w:rPr>
          <w:lang w:val="it-IT"/>
        </w:rPr>
        <w:t>existing FR2 SCell activation, 2 samples are assumed for AGC settling. We wonder if 2 samples are mandator</w:t>
      </w:r>
      <w:r w:rsidR="00EF7B4D">
        <w:rPr>
          <w:rFonts w:hint="eastAsia"/>
          <w:lang w:val="it-IT" w:eastAsia="zh-CN"/>
        </w:rPr>
        <w:t>ily</w:t>
      </w:r>
      <w:r w:rsidR="00EF7B4D">
        <w:rPr>
          <w:lang w:val="it-IT"/>
        </w:rPr>
        <w:t xml:space="preserve"> needed</w:t>
      </w:r>
      <w:r>
        <w:rPr>
          <w:lang w:val="it-IT"/>
        </w:rPr>
        <w:t xml:space="preserve"> and if the UE is possible to complete AGC settling with 1 sample. </w:t>
      </w:r>
      <w:r w:rsidR="00EF7B4D">
        <w:rPr>
          <w:lang w:val="it-IT"/>
        </w:rPr>
        <w:t xml:space="preserve">The potential of simplified AGC with 1 sample can be discussed in RAN4 to reduce the SCell activation delay.  </w:t>
      </w:r>
    </w:p>
    <w:p w14:paraId="7DDC9C51" w14:textId="73F49EE6" w:rsidR="00BD106A" w:rsidRPr="00BD106A" w:rsidRDefault="00BD106A" w:rsidP="002D6075">
      <w:pPr>
        <w:rPr>
          <w:rFonts w:eastAsiaTheme="minorEastAsia"/>
          <w:b/>
          <w:szCs w:val="20"/>
          <w:lang w:val="en-GB" w:eastAsia="zh-CN"/>
        </w:rPr>
      </w:pPr>
      <w:r w:rsidRPr="00BD106A">
        <w:rPr>
          <w:rFonts w:eastAsiaTheme="minorEastAsia" w:hint="eastAsia"/>
          <w:b/>
          <w:szCs w:val="20"/>
          <w:lang w:val="en-GB" w:eastAsia="zh-CN"/>
        </w:rPr>
        <w:t>P</w:t>
      </w:r>
      <w:r w:rsidRPr="00BD106A">
        <w:rPr>
          <w:rFonts w:eastAsiaTheme="minorEastAsia"/>
          <w:b/>
          <w:szCs w:val="20"/>
          <w:lang w:val="en-GB" w:eastAsia="zh-CN"/>
        </w:rPr>
        <w:t>roposal</w:t>
      </w:r>
      <w:r w:rsidR="001D3282">
        <w:rPr>
          <w:rFonts w:eastAsiaTheme="minorEastAsia"/>
          <w:b/>
          <w:szCs w:val="20"/>
          <w:lang w:val="en-GB" w:eastAsia="zh-CN"/>
        </w:rPr>
        <w:t xml:space="preserve"> 6</w:t>
      </w:r>
      <w:r w:rsidRPr="00BD106A">
        <w:rPr>
          <w:rFonts w:eastAsiaTheme="minorEastAsia"/>
          <w:b/>
          <w:szCs w:val="20"/>
          <w:lang w:val="en-GB" w:eastAsia="zh-CN"/>
        </w:rPr>
        <w:t xml:space="preserve">: RAN4 to discuss the potential of </w:t>
      </w:r>
      <w:r>
        <w:rPr>
          <w:rFonts w:eastAsiaTheme="minorEastAsia"/>
          <w:b/>
          <w:szCs w:val="20"/>
          <w:lang w:val="en-GB" w:eastAsia="zh-CN"/>
        </w:rPr>
        <w:t xml:space="preserve">simplified </w:t>
      </w:r>
      <w:r w:rsidRPr="00BD106A">
        <w:rPr>
          <w:rFonts w:eastAsiaTheme="minorEastAsia"/>
          <w:b/>
          <w:szCs w:val="20"/>
          <w:lang w:val="en-GB" w:eastAsia="zh-CN"/>
        </w:rPr>
        <w:t>AGC settling</w:t>
      </w:r>
      <w:r>
        <w:rPr>
          <w:rFonts w:eastAsiaTheme="minorEastAsia"/>
          <w:b/>
          <w:szCs w:val="20"/>
          <w:lang w:val="en-GB" w:eastAsia="zh-CN"/>
        </w:rPr>
        <w:t xml:space="preserve"> with 1 sample</w:t>
      </w:r>
      <w:r w:rsidRPr="00BD106A">
        <w:rPr>
          <w:rFonts w:eastAsiaTheme="minorEastAsia"/>
          <w:b/>
          <w:szCs w:val="20"/>
          <w:lang w:val="en-GB" w:eastAsia="zh-CN"/>
        </w:rPr>
        <w:t xml:space="preserve">. </w:t>
      </w:r>
    </w:p>
    <w:p w14:paraId="4FB3C60C" w14:textId="77777777" w:rsidR="006919A6" w:rsidRPr="004E3FE0" w:rsidRDefault="006919A6" w:rsidP="002D6075">
      <w:pPr>
        <w:rPr>
          <w:rFonts w:eastAsia="Malgun Gothic"/>
          <w:b/>
          <w:szCs w:val="20"/>
          <w:u w:val="single"/>
          <w:lang w:val="en-GB" w:eastAsia="ko-KR"/>
        </w:rPr>
      </w:pPr>
    </w:p>
    <w:p w14:paraId="11D1CBE1" w14:textId="5AFA9EE4" w:rsidR="00296EDC" w:rsidRDefault="00E04211" w:rsidP="002D6075">
      <w:pPr>
        <w:rPr>
          <w:rFonts w:eastAsia="Malgun Gothic"/>
          <w:b/>
          <w:szCs w:val="20"/>
          <w:u w:val="single"/>
          <w:lang w:val="en-GB" w:eastAsia="ko-KR"/>
        </w:rPr>
      </w:pPr>
      <w:r>
        <w:rPr>
          <w:rFonts w:eastAsia="Malgun Gothic" w:hint="eastAsia"/>
          <w:b/>
          <w:szCs w:val="20"/>
          <w:u w:val="single"/>
          <w:lang w:val="en-GB" w:eastAsia="ko-KR"/>
        </w:rPr>
        <w:t>R</w:t>
      </w:r>
      <w:r>
        <w:rPr>
          <w:rFonts w:eastAsia="Malgun Gothic"/>
          <w:b/>
          <w:szCs w:val="20"/>
          <w:u w:val="single"/>
          <w:lang w:val="en-GB" w:eastAsia="ko-KR"/>
        </w:rPr>
        <w:t>S related enhancements for fast activation</w:t>
      </w:r>
    </w:p>
    <w:p w14:paraId="17BFF8A0" w14:textId="77777777" w:rsidR="002C64F7" w:rsidRPr="00F66C8F" w:rsidRDefault="002C64F7" w:rsidP="002C64F7">
      <w:pPr>
        <w:rPr>
          <w:b/>
          <w:i/>
          <w:iCs/>
          <w:szCs w:val="20"/>
        </w:rPr>
      </w:pPr>
      <w:r w:rsidRPr="00F66C8F">
        <w:rPr>
          <w:b/>
          <w:i/>
          <w:iCs/>
          <w:szCs w:val="20"/>
          <w:lang w:val="en-GB" w:eastAsia="ko-KR"/>
        </w:rPr>
        <w:t>Issue 2-2-4: RS related enhancement</w:t>
      </w:r>
      <w:r w:rsidRPr="00F66C8F">
        <w:rPr>
          <w:b/>
          <w:i/>
          <w:iCs/>
          <w:szCs w:val="20"/>
          <w:lang w:eastAsia="ko-KR"/>
        </w:rPr>
        <w:t xml:space="preserve"> of FR2 </w:t>
      </w:r>
      <w:r w:rsidRPr="00F66C8F">
        <w:rPr>
          <w:b/>
          <w:i/>
          <w:iCs/>
          <w:szCs w:val="20"/>
        </w:rPr>
        <w:t xml:space="preserve">unknown </w:t>
      </w:r>
      <w:r w:rsidRPr="00F66C8F">
        <w:rPr>
          <w:b/>
          <w:i/>
          <w:iCs/>
          <w:szCs w:val="20"/>
          <w:lang w:eastAsia="ko-KR"/>
        </w:rPr>
        <w:t>SCell activation</w:t>
      </w:r>
    </w:p>
    <w:p w14:paraId="3AB1DACE" w14:textId="77777777" w:rsidR="002C64F7" w:rsidRPr="00F66C8F" w:rsidRDefault="002C64F7" w:rsidP="002C64F7">
      <w:pPr>
        <w:pStyle w:val="ListParagraph"/>
        <w:numPr>
          <w:ilvl w:val="0"/>
          <w:numId w:val="42"/>
        </w:numPr>
        <w:spacing w:after="0" w:line="240" w:lineRule="auto"/>
        <w:contextualSpacing w:val="0"/>
        <w:rPr>
          <w:rFonts w:eastAsiaTheme="minorEastAsia"/>
          <w:i/>
          <w:iCs/>
        </w:rPr>
      </w:pPr>
      <w:r w:rsidRPr="00F66C8F">
        <w:rPr>
          <w:rFonts w:eastAsiaTheme="minorEastAsia"/>
          <w:i/>
          <w:iCs/>
        </w:rPr>
        <w:t>FFS: AP-CSI-RS and/or A-TRS based fast SCell activation may also apply to unknown FR2 SCell activation enhancement</w:t>
      </w:r>
    </w:p>
    <w:p w14:paraId="7AFEB22B" w14:textId="315DD2AD" w:rsidR="000B337D" w:rsidRDefault="000B337D" w:rsidP="000B337D">
      <w:pPr>
        <w:spacing w:after="120"/>
        <w:jc w:val="both"/>
        <w:rPr>
          <w:lang w:eastAsia="zh-CN"/>
        </w:rPr>
      </w:pPr>
      <w:r w:rsidRPr="000B337D">
        <w:rPr>
          <w:rFonts w:hint="eastAsia"/>
          <w:lang w:val="it-IT"/>
        </w:rPr>
        <w:t>I</w:t>
      </w:r>
      <w:r w:rsidRPr="000B337D">
        <w:rPr>
          <w:lang w:val="it-IT"/>
        </w:rPr>
        <w:t xml:space="preserve">n R17, </w:t>
      </w:r>
      <w:r>
        <w:rPr>
          <w:lang w:eastAsia="zh-CN"/>
        </w:rPr>
        <w:t xml:space="preserve">the fast SCell activation is defined to speed up the SCell activation procedure. According to TS38.300, aperiodic CSI-RS for tracking i.e. A-TRS can be configured for an SCell to assist AGC and time/frequency synchronization. But the A-TRS is triggered only when SCell is known, or SCell is unknown but sharing the same beam information with an active serving cell in the same band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in contiguous intra-band scenario. </w:t>
      </w:r>
      <w:r w:rsidR="003621F0">
        <w:rPr>
          <w:lang w:eastAsia="zh-CN"/>
        </w:rPr>
        <w:t>I</w:t>
      </w:r>
      <w:r>
        <w:rPr>
          <w:lang w:eastAsia="zh-CN"/>
        </w:rPr>
        <w:t>t is currently not appli</w:t>
      </w:r>
      <w:r w:rsidR="003621F0">
        <w:rPr>
          <w:lang w:eastAsia="zh-CN"/>
        </w:rPr>
        <w:t>cable</w:t>
      </w:r>
      <w:r>
        <w:rPr>
          <w:lang w:eastAsia="zh-CN"/>
        </w:rPr>
        <w:t xml:space="preserve"> to </w:t>
      </w:r>
      <w:r w:rsidR="001D3282">
        <w:rPr>
          <w:lang w:eastAsia="zh-CN"/>
        </w:rPr>
        <w:t xml:space="preserve">FR2 </w:t>
      </w:r>
      <w:r>
        <w:rPr>
          <w:lang w:eastAsia="zh-CN"/>
        </w:rPr>
        <w:t xml:space="preserve">unknown SCell. </w:t>
      </w:r>
      <w:r w:rsidR="003621F0">
        <w:rPr>
          <w:lang w:eastAsia="zh-CN"/>
        </w:rPr>
        <w:t>As</w:t>
      </w:r>
      <w:r>
        <w:rPr>
          <w:lang w:eastAsia="zh-CN"/>
        </w:rPr>
        <w:t xml:space="preserve"> the UE is experiencing a much longer activation delay when activating an </w:t>
      </w:r>
      <w:r w:rsidR="001D3282">
        <w:rPr>
          <w:lang w:eastAsia="zh-CN"/>
        </w:rPr>
        <w:t xml:space="preserve">FR2 </w:t>
      </w:r>
      <w:r>
        <w:rPr>
          <w:lang w:eastAsia="zh-CN"/>
        </w:rPr>
        <w:t xml:space="preserve">unknown SCell, </w:t>
      </w:r>
      <w:r w:rsidR="003621F0">
        <w:rPr>
          <w:lang w:eastAsia="zh-CN"/>
        </w:rPr>
        <w:t>i</w:t>
      </w:r>
      <w:r>
        <w:rPr>
          <w:lang w:eastAsia="zh-CN"/>
        </w:rPr>
        <w:t xml:space="preserve">t is expected to </w:t>
      </w:r>
      <w:r w:rsidR="000B70DA">
        <w:rPr>
          <w:lang w:eastAsia="zh-CN"/>
        </w:rPr>
        <w:t>study the solution</w:t>
      </w:r>
      <w:r>
        <w:rPr>
          <w:lang w:eastAsia="zh-CN"/>
        </w:rPr>
        <w:t xml:space="preserve"> to reduce the unknown SCell activation delay based on the </w:t>
      </w:r>
      <w:r w:rsidR="003621F0">
        <w:rPr>
          <w:lang w:eastAsia="zh-CN"/>
        </w:rPr>
        <w:t>A-TRS</w:t>
      </w:r>
      <w:r>
        <w:rPr>
          <w:lang w:eastAsia="zh-CN"/>
        </w:rPr>
        <w:t>.</w:t>
      </w:r>
    </w:p>
    <w:p w14:paraId="00C78904" w14:textId="16F8D3B7" w:rsidR="003621F0" w:rsidRPr="000B70DA" w:rsidRDefault="003621F0" w:rsidP="000B337D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0B70DA">
        <w:rPr>
          <w:b/>
          <w:bCs/>
          <w:lang w:eastAsia="zh-CN"/>
        </w:rPr>
        <w:t>Proposal</w:t>
      </w:r>
      <w:r w:rsidR="001D3282">
        <w:rPr>
          <w:b/>
          <w:bCs/>
          <w:lang w:eastAsia="zh-CN"/>
        </w:rPr>
        <w:t xml:space="preserve"> 7</w:t>
      </w:r>
      <w:r w:rsidRPr="000B70DA">
        <w:rPr>
          <w:b/>
          <w:bCs/>
          <w:lang w:eastAsia="zh-CN"/>
        </w:rPr>
        <w:t xml:space="preserve">: RAN4 to study the </w:t>
      </w:r>
      <w:r w:rsidR="000B70DA" w:rsidRPr="000B70DA">
        <w:rPr>
          <w:b/>
          <w:bCs/>
          <w:lang w:eastAsia="zh-CN"/>
        </w:rPr>
        <w:t>solution</w:t>
      </w:r>
      <w:r w:rsidRPr="000B70DA">
        <w:rPr>
          <w:b/>
          <w:bCs/>
          <w:lang w:eastAsia="zh-CN"/>
        </w:rPr>
        <w:t xml:space="preserve"> to reduce the unknown SCell activation delay based on the A-TRS.</w:t>
      </w:r>
    </w:p>
    <w:p w14:paraId="0C089B26" w14:textId="4121AD51" w:rsidR="00557C18" w:rsidRDefault="00506F91" w:rsidP="00E04211">
      <w:pPr>
        <w:rPr>
          <w:lang w:eastAsia="zh-CN"/>
        </w:rPr>
      </w:pPr>
      <w:r>
        <w:rPr>
          <w:bCs/>
          <w:szCs w:val="20"/>
          <w:lang w:val="en-GB" w:eastAsia="zh-CN"/>
        </w:rPr>
        <w:t xml:space="preserve">In existing spec, A-TRS can be triggered only if the UE has sent a valid measurement report for the SCell within a certain time period </w:t>
      </w:r>
      <w:proofErr w:type="gramStart"/>
      <w:r>
        <w:rPr>
          <w:bCs/>
          <w:szCs w:val="20"/>
          <w:lang w:val="en-GB" w:eastAsia="zh-CN"/>
        </w:rPr>
        <w:t>i.e.</w:t>
      </w:r>
      <w:proofErr w:type="gramEnd"/>
      <w:r>
        <w:rPr>
          <w:bCs/>
          <w:szCs w:val="20"/>
          <w:lang w:val="en-GB" w:eastAsia="zh-CN"/>
        </w:rPr>
        <w:t xml:space="preserve"> the SCell is known. </w:t>
      </w:r>
      <w:r>
        <w:rPr>
          <w:rFonts w:hint="eastAsia"/>
          <w:bCs/>
          <w:szCs w:val="20"/>
          <w:lang w:val="en-GB" w:eastAsia="zh-CN"/>
        </w:rPr>
        <w:t>H</w:t>
      </w:r>
      <w:r>
        <w:rPr>
          <w:bCs/>
          <w:szCs w:val="20"/>
          <w:lang w:val="en-GB" w:eastAsia="zh-CN"/>
        </w:rPr>
        <w:t xml:space="preserve">owever, </w:t>
      </w:r>
      <w:r>
        <w:rPr>
          <w:lang w:eastAsia="zh-CN"/>
        </w:rPr>
        <w:t>this does not fully reflect the latest UE knowledge of the SCell. As discussed in Proposal</w:t>
      </w:r>
      <w:r w:rsidR="001D3282">
        <w:rPr>
          <w:lang w:eastAsia="zh-CN"/>
        </w:rPr>
        <w:t xml:space="preserve"> </w:t>
      </w:r>
      <w:r>
        <w:rPr>
          <w:lang w:eastAsia="zh-CN"/>
        </w:rPr>
        <w:t>1, the UE is required to perform the intra-frequency measurement of the deactivated SCell and likely have the latest beam information of the SCell at the time of SCell activation. In</w:t>
      </w:r>
      <w:r w:rsidR="00557C18">
        <w:rPr>
          <w:lang w:eastAsia="zh-CN"/>
        </w:rPr>
        <w:t xml:space="preserve"> the case, the UE may ask for the A-TRS based on the latest </w:t>
      </w:r>
      <w:r w:rsidR="002C64F7">
        <w:rPr>
          <w:lang w:eastAsia="zh-CN"/>
        </w:rPr>
        <w:t xml:space="preserve">measurement status hence the A-TRS can be triggered accordingly. </w:t>
      </w:r>
    </w:p>
    <w:p w14:paraId="6DFD02FC" w14:textId="5E3C0F3E" w:rsidR="002C64F7" w:rsidRPr="002C64F7" w:rsidRDefault="002C64F7" w:rsidP="00E04211">
      <w:pPr>
        <w:rPr>
          <w:b/>
          <w:bCs/>
          <w:lang w:eastAsia="zh-CN"/>
        </w:rPr>
      </w:pPr>
      <w:r w:rsidRPr="002C64F7">
        <w:rPr>
          <w:rFonts w:hint="eastAsia"/>
          <w:b/>
          <w:bCs/>
          <w:lang w:eastAsia="zh-CN"/>
        </w:rPr>
        <w:t>P</w:t>
      </w:r>
      <w:r w:rsidRPr="002C64F7">
        <w:rPr>
          <w:b/>
          <w:bCs/>
          <w:lang w:eastAsia="zh-CN"/>
        </w:rPr>
        <w:t>roposal</w:t>
      </w:r>
      <w:r w:rsidR="001D3282">
        <w:rPr>
          <w:b/>
          <w:bCs/>
          <w:lang w:eastAsia="zh-CN"/>
        </w:rPr>
        <w:t xml:space="preserve"> 8</w:t>
      </w:r>
      <w:r w:rsidRPr="002C64F7">
        <w:rPr>
          <w:b/>
          <w:bCs/>
          <w:lang w:eastAsia="zh-CN"/>
        </w:rPr>
        <w:t xml:space="preserve">: A-TRS can be triggered based on the latest measurement status at UE. </w:t>
      </w:r>
    </w:p>
    <w:p w14:paraId="4E6D3CBB" w14:textId="77777777" w:rsidR="000B337D" w:rsidRDefault="000B337D" w:rsidP="00BB7C3D">
      <w:pPr>
        <w:spacing w:after="120"/>
        <w:jc w:val="both"/>
        <w:rPr>
          <w:lang w:val="it-IT"/>
        </w:rPr>
      </w:pPr>
    </w:p>
    <w:p w14:paraId="4DE3080F" w14:textId="6F01028B" w:rsidR="00636556" w:rsidRDefault="00CD7492" w:rsidP="00636556">
      <w:pPr>
        <w:pStyle w:val="RAN4H1"/>
      </w:pPr>
      <w:r w:rsidRPr="00A37002">
        <w:t>Conclusion</w:t>
      </w:r>
    </w:p>
    <w:p w14:paraId="62B0CDD6" w14:textId="5B4AB9C0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C64F7">
        <w:t xml:space="preserve">L3 part enhancement for FR2 SCell activation delay reduction.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0897B9F3" w14:textId="77777777" w:rsidR="005E6D6B" w:rsidRDefault="005E6D6B" w:rsidP="005E6D6B">
      <w:pPr>
        <w:spacing w:after="120"/>
        <w:jc w:val="both"/>
        <w:rPr>
          <w:lang w:eastAsia="zh-CN"/>
        </w:rPr>
      </w:pPr>
      <w:r w:rsidRPr="00103187">
        <w:rPr>
          <w:rFonts w:eastAsiaTheme="minorEastAsia" w:cs="Times New Roman" w:hint="eastAsia"/>
          <w:b/>
          <w:bCs/>
          <w:szCs w:val="20"/>
          <w:lang w:val="it-IT" w:eastAsia="zh-CN"/>
        </w:rPr>
        <w:lastRenderedPageBreak/>
        <w:t>O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 xml:space="preserve">bservation </w:t>
      </w:r>
      <w:r>
        <w:rPr>
          <w:rFonts w:eastAsiaTheme="minorEastAsia" w:cs="Times New Roman"/>
          <w:b/>
          <w:bCs/>
          <w:szCs w:val="20"/>
          <w:lang w:val="it-IT" w:eastAsia="zh-CN"/>
        </w:rPr>
        <w:t>1</w:t>
      </w:r>
      <w:r w:rsidRPr="00103187">
        <w:rPr>
          <w:rFonts w:eastAsiaTheme="minorEastAsia" w:cs="Times New Roman"/>
          <w:b/>
          <w:bCs/>
          <w:szCs w:val="20"/>
          <w:lang w:val="it-IT" w:eastAsia="zh-CN"/>
        </w:rPr>
        <w:t>:</w:t>
      </w:r>
      <w:r>
        <w:rPr>
          <w:rFonts w:eastAsiaTheme="minorEastAsia" w:cs="Times New Roman"/>
          <w:szCs w:val="20"/>
          <w:lang w:val="it-IT" w:eastAsia="zh-CN"/>
        </w:rPr>
        <w:t xml:space="preserve"> A UE </w:t>
      </w:r>
      <w:r>
        <w:rPr>
          <w:lang w:eastAsia="zh-CN"/>
        </w:rPr>
        <w:t>is required to perform intra-frequency L3 measurement on deactivated SCell according to TS 38.133 section 9.2.5.1, which reflects the latest DL beam information of the SCell.</w:t>
      </w:r>
    </w:p>
    <w:p w14:paraId="3FC55C45" w14:textId="77777777" w:rsidR="005E6D6B" w:rsidRPr="00AF3ECC" w:rsidRDefault="005E6D6B" w:rsidP="005E6D6B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AF3ECC">
        <w:rPr>
          <w:rFonts w:eastAsiaTheme="minorEastAsia" w:cs="Times New Roman"/>
          <w:b/>
          <w:bCs/>
          <w:szCs w:val="20"/>
          <w:lang w:eastAsia="zh-CN"/>
        </w:rPr>
        <w:t>Proposal 1:</w:t>
      </w:r>
      <w:r w:rsidRPr="00AF3ECC">
        <w:rPr>
          <w:rFonts w:eastAsiaTheme="minorEastAsia" w:cs="Times New Roman"/>
          <w:b/>
          <w:bCs/>
          <w:szCs w:val="20"/>
          <w:lang w:val="it-IT" w:eastAsia="zh-CN"/>
        </w:rPr>
        <w:t xml:space="preserve"> The availability of a </w:t>
      </w:r>
      <w:r w:rsidRPr="00AF3ECC">
        <w:rPr>
          <w:rFonts w:eastAsiaTheme="minorEastAsia" w:cs="Times New Roman"/>
          <w:b/>
          <w:bCs/>
          <w:szCs w:val="20"/>
          <w:lang w:eastAsia="zh-CN"/>
        </w:rPr>
        <w:t xml:space="preserve">valid L3 measurement result at the time </w:t>
      </w:r>
      <w:r w:rsidRPr="00AF3ECC">
        <w:rPr>
          <w:rFonts w:eastAsiaTheme="minorEastAsia" w:cs="Times New Roman"/>
          <w:b/>
          <w:bCs/>
          <w:szCs w:val="20"/>
          <w:lang w:val="it-IT" w:eastAsia="zh-CN"/>
        </w:rPr>
        <w:t xml:space="preserve">of SCell activation </w:t>
      </w:r>
      <w:r w:rsidRPr="00AF3ECC">
        <w:rPr>
          <w:rFonts w:eastAsiaTheme="minorEastAsia" w:cs="Times New Roman"/>
          <w:b/>
          <w:bCs/>
          <w:szCs w:val="20"/>
          <w:lang w:eastAsia="zh-CN"/>
        </w:rPr>
        <w:t>shall be considered to reduce the SCell activation delay.</w:t>
      </w:r>
    </w:p>
    <w:p w14:paraId="4DC88B86" w14:textId="77777777" w:rsidR="005E6D6B" w:rsidRPr="003D1031" w:rsidRDefault="005E6D6B" w:rsidP="005E6D6B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3D1031">
        <w:rPr>
          <w:rFonts w:eastAsiaTheme="minorEastAsia" w:cs="Times New Roman"/>
          <w:b/>
          <w:bCs/>
          <w:szCs w:val="20"/>
          <w:lang w:eastAsia="zh-CN"/>
        </w:rPr>
        <w:t xml:space="preserve">Proposal 2: </w:t>
      </w:r>
      <w:r w:rsidRPr="003D1031">
        <w:rPr>
          <w:b/>
          <w:bCs/>
          <w:lang w:eastAsia="zh-CN"/>
        </w:rPr>
        <w:t xml:space="preserve">The UE indication on the </w:t>
      </w:r>
      <w:proofErr w:type="gramStart"/>
      <w:r w:rsidRPr="003D1031">
        <w:rPr>
          <w:b/>
          <w:bCs/>
          <w:lang w:eastAsia="zh-CN"/>
        </w:rPr>
        <w:t>up-to-date</w:t>
      </w:r>
      <w:proofErr w:type="gramEnd"/>
      <w:r w:rsidRPr="003D1031">
        <w:rPr>
          <w:b/>
          <w:bCs/>
          <w:lang w:eastAsia="zh-CN"/>
        </w:rPr>
        <w:t xml:space="preserve"> L3 measurement status of the to-be-activated SCell </w:t>
      </w:r>
      <w:r>
        <w:rPr>
          <w:b/>
          <w:bCs/>
          <w:lang w:eastAsia="zh-CN"/>
        </w:rPr>
        <w:t>is</w:t>
      </w:r>
      <w:r w:rsidRPr="003D1031">
        <w:rPr>
          <w:b/>
          <w:bCs/>
          <w:lang w:eastAsia="zh-CN"/>
        </w:rPr>
        <w:t xml:space="preserve"> introduced to reduce the FR2 unknown SCell activation delay. </w:t>
      </w:r>
    </w:p>
    <w:p w14:paraId="1199D7D0" w14:textId="42AEDA4B" w:rsidR="005E6D6B" w:rsidRPr="004E3FE0" w:rsidRDefault="005E6D6B" w:rsidP="005E6D6B">
      <w:pPr>
        <w:rPr>
          <w:rFonts w:eastAsia="Malgun Gothic"/>
          <w:b/>
          <w:szCs w:val="20"/>
          <w:lang w:val="en-GB" w:eastAsia="ko-KR"/>
        </w:rPr>
      </w:pPr>
      <w:r w:rsidRPr="004E3FE0">
        <w:rPr>
          <w:rFonts w:eastAsia="Malgun Gothic" w:hint="eastAsia"/>
          <w:b/>
          <w:szCs w:val="20"/>
          <w:lang w:val="en-GB" w:eastAsia="ko-KR"/>
        </w:rPr>
        <w:t>P</w:t>
      </w:r>
      <w:r w:rsidRPr="004E3FE0">
        <w:rPr>
          <w:rFonts w:eastAsia="Malgun Gothic"/>
          <w:b/>
          <w:szCs w:val="20"/>
          <w:lang w:val="en-GB" w:eastAsia="ko-KR"/>
        </w:rPr>
        <w:t>roposal</w:t>
      </w:r>
      <w:r>
        <w:rPr>
          <w:rFonts w:eastAsia="Malgun Gothic"/>
          <w:b/>
          <w:szCs w:val="20"/>
          <w:lang w:val="en-GB" w:eastAsia="ko-KR"/>
        </w:rPr>
        <w:t xml:space="preserve"> </w:t>
      </w:r>
      <w:r>
        <w:rPr>
          <w:rFonts w:eastAsia="Malgun Gothic"/>
          <w:b/>
          <w:szCs w:val="20"/>
          <w:lang w:val="en-GB" w:eastAsia="ko-KR"/>
        </w:rPr>
        <w:t>3</w:t>
      </w:r>
      <w:r w:rsidRPr="004E3FE0">
        <w:rPr>
          <w:rFonts w:eastAsia="Malgun Gothic"/>
          <w:b/>
          <w:szCs w:val="20"/>
          <w:lang w:val="en-GB" w:eastAsia="ko-KR"/>
        </w:rPr>
        <w:t xml:space="preserve">: The UE </w:t>
      </w:r>
      <w:r>
        <w:rPr>
          <w:rFonts w:eastAsia="Malgun Gothic"/>
          <w:b/>
          <w:szCs w:val="20"/>
          <w:lang w:val="en-GB" w:eastAsia="ko-KR"/>
        </w:rPr>
        <w:t>can</w:t>
      </w:r>
      <w:r w:rsidRPr="004E3FE0">
        <w:rPr>
          <w:rFonts w:eastAsia="Malgun Gothic"/>
          <w:b/>
          <w:szCs w:val="20"/>
          <w:lang w:val="en-GB" w:eastAsia="ko-KR"/>
        </w:rPr>
        <w:t xml:space="preserve"> apply a reduced beam sweeping factor based on the latest </w:t>
      </w:r>
      <w:r>
        <w:rPr>
          <w:rFonts w:eastAsia="Malgun Gothic"/>
          <w:b/>
          <w:szCs w:val="20"/>
          <w:lang w:val="en-GB" w:eastAsia="ko-KR"/>
        </w:rPr>
        <w:t>cell/measurement</w:t>
      </w:r>
      <w:r w:rsidRPr="004E3FE0">
        <w:rPr>
          <w:rFonts w:eastAsia="Malgun Gothic"/>
          <w:b/>
          <w:szCs w:val="20"/>
          <w:lang w:val="en-GB" w:eastAsia="ko-KR"/>
        </w:rPr>
        <w:t xml:space="preserve"> status</w:t>
      </w:r>
      <w:r>
        <w:rPr>
          <w:rFonts w:eastAsia="Malgun Gothic"/>
          <w:b/>
          <w:szCs w:val="20"/>
          <w:lang w:val="en-GB" w:eastAsia="ko-KR"/>
        </w:rPr>
        <w:t xml:space="preserve"> at the time of SCell activation</w:t>
      </w:r>
      <w:r w:rsidRPr="004E3FE0">
        <w:rPr>
          <w:rFonts w:eastAsia="Malgun Gothic"/>
          <w:b/>
          <w:szCs w:val="20"/>
          <w:lang w:val="en-GB" w:eastAsia="ko-KR"/>
        </w:rPr>
        <w:t>.</w:t>
      </w:r>
    </w:p>
    <w:p w14:paraId="4D18923C" w14:textId="48F9488F" w:rsidR="005E6D6B" w:rsidRDefault="005E6D6B" w:rsidP="005E6D6B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2270CB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>roposal</w:t>
      </w:r>
      <w:r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r>
        <w:rPr>
          <w:rFonts w:eastAsiaTheme="minorEastAsia" w:cs="Times New Roman"/>
          <w:b/>
          <w:bCs/>
          <w:szCs w:val="20"/>
          <w:lang w:val="it-IT" w:eastAsia="zh-CN"/>
        </w:rPr>
        <w:t>4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 xml:space="preserve">: </w:t>
      </w:r>
      <w:r>
        <w:rPr>
          <w:rFonts w:eastAsiaTheme="minorEastAsia" w:cs="Times New Roman"/>
          <w:b/>
          <w:bCs/>
          <w:szCs w:val="20"/>
          <w:lang w:val="it-IT" w:eastAsia="zh-CN"/>
        </w:rPr>
        <w:t>The</w:t>
      </w:r>
      <w:r w:rsidRPr="002270CB">
        <w:rPr>
          <w:rFonts w:eastAsiaTheme="minorEastAsia" w:cs="Times New Roman"/>
          <w:b/>
          <w:bCs/>
          <w:szCs w:val="20"/>
          <w:lang w:val="it-IT" w:eastAsia="zh-CN"/>
        </w:rPr>
        <w:t xml:space="preserve"> reduced Rx beam sweeping factor can be </w:t>
      </w:r>
      <w:r>
        <w:rPr>
          <w:rFonts w:eastAsiaTheme="minorEastAsia" w:cs="Times New Roman"/>
          <w:b/>
          <w:bCs/>
          <w:szCs w:val="20"/>
          <w:lang w:val="it-IT" w:eastAsia="zh-CN"/>
        </w:rPr>
        <w:t>assumed for cell search step (X*T</w:t>
      </w:r>
      <w:r w:rsidRPr="001B3FCF">
        <w:rPr>
          <w:rFonts w:eastAsiaTheme="minorEastAsia" w:cs="Times New Roman"/>
          <w:b/>
          <w:bCs/>
          <w:szCs w:val="20"/>
          <w:vertAlign w:val="subscript"/>
          <w:lang w:val="it-IT" w:eastAsia="zh-CN"/>
        </w:rPr>
        <w:t>rs</w:t>
      </w:r>
      <w:r>
        <w:rPr>
          <w:rFonts w:eastAsiaTheme="minorEastAsia" w:cs="Times New Roman"/>
          <w:b/>
          <w:bCs/>
          <w:szCs w:val="20"/>
          <w:lang w:val="it-IT" w:eastAsia="zh-CN"/>
        </w:rPr>
        <w:t xml:space="preserve">) if the UE is able to identify the Rx beam setting after AGC settling. </w:t>
      </w:r>
    </w:p>
    <w:p w14:paraId="33799081" w14:textId="77777777" w:rsidR="001D3282" w:rsidRPr="006F50D8" w:rsidRDefault="001D3282" w:rsidP="001D3282">
      <w:pPr>
        <w:rPr>
          <w:rFonts w:eastAsia="Malgun Gothic"/>
          <w:b/>
          <w:bCs/>
          <w:szCs w:val="20"/>
          <w:lang w:val="en-GB" w:eastAsia="ko-KR"/>
        </w:rPr>
      </w:pPr>
      <w:r w:rsidRPr="006F50D8">
        <w:rPr>
          <w:rFonts w:hint="eastAsia"/>
          <w:b/>
          <w:bCs/>
          <w:lang w:val="it-IT"/>
        </w:rPr>
        <w:t>P</w:t>
      </w:r>
      <w:r w:rsidRPr="006F50D8">
        <w:rPr>
          <w:b/>
          <w:bCs/>
          <w:lang w:val="it-IT"/>
        </w:rPr>
        <w:t>roposal</w:t>
      </w:r>
      <w:r>
        <w:rPr>
          <w:b/>
          <w:bCs/>
          <w:lang w:val="it-IT"/>
        </w:rPr>
        <w:t xml:space="preserve"> 5</w:t>
      </w:r>
      <w:r w:rsidRPr="006F50D8">
        <w:rPr>
          <w:b/>
          <w:bCs/>
          <w:lang w:val="it-IT"/>
        </w:rPr>
        <w:t xml:space="preserve">: RAN4 should align the understanding </w:t>
      </w:r>
      <w:r w:rsidRPr="006F50D8">
        <w:rPr>
          <w:rFonts w:eastAsiaTheme="minorEastAsia"/>
          <w:b/>
          <w:bCs/>
        </w:rPr>
        <w:t>of cell measurement/synchronization/AGC/T/F tracking in the existing FR2 unknown SCell activation delay requirements.</w:t>
      </w:r>
    </w:p>
    <w:p w14:paraId="53E20E6B" w14:textId="77777777" w:rsidR="001D3282" w:rsidRPr="00BD106A" w:rsidRDefault="001D3282" w:rsidP="001D3282">
      <w:pPr>
        <w:rPr>
          <w:rFonts w:eastAsiaTheme="minorEastAsia"/>
          <w:b/>
          <w:szCs w:val="20"/>
          <w:lang w:val="en-GB" w:eastAsia="zh-CN"/>
        </w:rPr>
      </w:pPr>
      <w:r w:rsidRPr="00BD106A">
        <w:rPr>
          <w:rFonts w:eastAsiaTheme="minorEastAsia" w:hint="eastAsia"/>
          <w:b/>
          <w:szCs w:val="20"/>
          <w:lang w:val="en-GB" w:eastAsia="zh-CN"/>
        </w:rPr>
        <w:t>P</w:t>
      </w:r>
      <w:r w:rsidRPr="00BD106A">
        <w:rPr>
          <w:rFonts w:eastAsiaTheme="minorEastAsia"/>
          <w:b/>
          <w:szCs w:val="20"/>
          <w:lang w:val="en-GB" w:eastAsia="zh-CN"/>
        </w:rPr>
        <w:t>roposal</w:t>
      </w:r>
      <w:r>
        <w:rPr>
          <w:rFonts w:eastAsiaTheme="minorEastAsia"/>
          <w:b/>
          <w:szCs w:val="20"/>
          <w:lang w:val="en-GB" w:eastAsia="zh-CN"/>
        </w:rPr>
        <w:t xml:space="preserve"> 6</w:t>
      </w:r>
      <w:r w:rsidRPr="00BD106A">
        <w:rPr>
          <w:rFonts w:eastAsiaTheme="minorEastAsia"/>
          <w:b/>
          <w:szCs w:val="20"/>
          <w:lang w:val="en-GB" w:eastAsia="zh-CN"/>
        </w:rPr>
        <w:t xml:space="preserve">: RAN4 to discuss the potential of </w:t>
      </w:r>
      <w:r>
        <w:rPr>
          <w:rFonts w:eastAsiaTheme="minorEastAsia"/>
          <w:b/>
          <w:szCs w:val="20"/>
          <w:lang w:val="en-GB" w:eastAsia="zh-CN"/>
        </w:rPr>
        <w:t xml:space="preserve">simplified </w:t>
      </w:r>
      <w:r w:rsidRPr="00BD106A">
        <w:rPr>
          <w:rFonts w:eastAsiaTheme="minorEastAsia"/>
          <w:b/>
          <w:szCs w:val="20"/>
          <w:lang w:val="en-GB" w:eastAsia="zh-CN"/>
        </w:rPr>
        <w:t>AGC settling</w:t>
      </w:r>
      <w:r>
        <w:rPr>
          <w:rFonts w:eastAsiaTheme="minorEastAsia"/>
          <w:b/>
          <w:szCs w:val="20"/>
          <w:lang w:val="en-GB" w:eastAsia="zh-CN"/>
        </w:rPr>
        <w:t xml:space="preserve"> with 1 sample</w:t>
      </w:r>
      <w:r w:rsidRPr="00BD106A">
        <w:rPr>
          <w:rFonts w:eastAsiaTheme="minorEastAsia"/>
          <w:b/>
          <w:szCs w:val="20"/>
          <w:lang w:val="en-GB" w:eastAsia="zh-CN"/>
        </w:rPr>
        <w:t xml:space="preserve">. </w:t>
      </w:r>
    </w:p>
    <w:p w14:paraId="38DDCBBD" w14:textId="77777777" w:rsidR="001D3282" w:rsidRPr="000B70DA" w:rsidRDefault="001D3282" w:rsidP="001D3282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0B70DA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7</w:t>
      </w:r>
      <w:r w:rsidRPr="000B70DA">
        <w:rPr>
          <w:b/>
          <w:bCs/>
          <w:lang w:eastAsia="zh-CN"/>
        </w:rPr>
        <w:t>: RAN4 to study the solution to reduce the unknown SCell activation delay based on the A-TRS.</w:t>
      </w:r>
    </w:p>
    <w:p w14:paraId="71274D95" w14:textId="77777777" w:rsidR="001D3282" w:rsidRPr="002C64F7" w:rsidRDefault="001D3282" w:rsidP="001D3282">
      <w:pPr>
        <w:rPr>
          <w:b/>
          <w:bCs/>
          <w:lang w:eastAsia="zh-CN"/>
        </w:rPr>
      </w:pPr>
      <w:r w:rsidRPr="002C64F7">
        <w:rPr>
          <w:rFonts w:hint="eastAsia"/>
          <w:b/>
          <w:bCs/>
          <w:lang w:eastAsia="zh-CN"/>
        </w:rPr>
        <w:t>P</w:t>
      </w:r>
      <w:r w:rsidRPr="002C64F7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8</w:t>
      </w:r>
      <w:r w:rsidRPr="002C64F7">
        <w:rPr>
          <w:b/>
          <w:bCs/>
          <w:lang w:eastAsia="zh-CN"/>
        </w:rPr>
        <w:t xml:space="preserve">: A-TRS can be triggered based on the latest measurement status at UE. </w:t>
      </w:r>
    </w:p>
    <w:p w14:paraId="3DAFBD41" w14:textId="77777777" w:rsidR="003B659E" w:rsidRPr="0095295C" w:rsidRDefault="003B659E" w:rsidP="0008612A">
      <w:pPr>
        <w:pStyle w:val="RAN4H1"/>
      </w:pPr>
      <w:bookmarkStart w:id="2" w:name="_Hlk111024595"/>
      <w:r w:rsidRPr="0095295C">
        <w:t>References</w:t>
      </w:r>
    </w:p>
    <w:bookmarkEnd w:id="2"/>
    <w:p w14:paraId="4F7881E0" w14:textId="7C37D6AF" w:rsidR="00E23975" w:rsidRDefault="00516BD4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R4-2214345, </w:t>
      </w:r>
      <w:bookmarkStart w:id="3" w:name="_Hlk115256575"/>
      <w:r w:rsidRPr="00516BD4">
        <w:t>WF on R18 eFeRRM</w:t>
      </w:r>
      <w:bookmarkEnd w:id="3"/>
      <w:r w:rsidRPr="00516BD4">
        <w:t>, Apple</w:t>
      </w:r>
    </w:p>
    <w:sectPr w:rsidR="00E2397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7803C" w14:textId="77777777" w:rsidR="00D462B7" w:rsidRDefault="00D462B7" w:rsidP="00001C9B">
      <w:pPr>
        <w:spacing w:after="0" w:line="240" w:lineRule="auto"/>
      </w:pPr>
      <w:r>
        <w:separator/>
      </w:r>
    </w:p>
  </w:endnote>
  <w:endnote w:type="continuationSeparator" w:id="0">
    <w:p w14:paraId="3E0C13FF" w14:textId="77777777" w:rsidR="00D462B7" w:rsidRDefault="00D462B7" w:rsidP="00001C9B">
      <w:pPr>
        <w:spacing w:after="0" w:line="240" w:lineRule="auto"/>
      </w:pPr>
      <w:r>
        <w:continuationSeparator/>
      </w:r>
    </w:p>
  </w:endnote>
  <w:endnote w:type="continuationNotice" w:id="1">
    <w:p w14:paraId="5CC21531" w14:textId="77777777" w:rsidR="00D462B7" w:rsidRDefault="00D46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B0F2A" w14:textId="77777777" w:rsidR="00D462B7" w:rsidRDefault="00D462B7" w:rsidP="00001C9B">
      <w:pPr>
        <w:spacing w:after="0" w:line="240" w:lineRule="auto"/>
      </w:pPr>
      <w:r>
        <w:separator/>
      </w:r>
    </w:p>
  </w:footnote>
  <w:footnote w:type="continuationSeparator" w:id="0">
    <w:p w14:paraId="7BE5ED05" w14:textId="77777777" w:rsidR="00D462B7" w:rsidRDefault="00D462B7" w:rsidP="00001C9B">
      <w:pPr>
        <w:spacing w:after="0" w:line="240" w:lineRule="auto"/>
      </w:pPr>
      <w:r>
        <w:continuationSeparator/>
      </w:r>
    </w:p>
  </w:footnote>
  <w:footnote w:type="continuationNotice" w:id="1">
    <w:p w14:paraId="515D6565" w14:textId="77777777" w:rsidR="00D462B7" w:rsidRDefault="00D46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F4625"/>
    <w:multiLevelType w:val="hybridMultilevel"/>
    <w:tmpl w:val="8A08B5D0"/>
    <w:lvl w:ilvl="0" w:tplc="22988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3"/>
  </w:num>
  <w:num w:numId="11">
    <w:abstractNumId w:val="29"/>
  </w:num>
  <w:num w:numId="12">
    <w:abstractNumId w:val="22"/>
  </w:num>
  <w:num w:numId="13">
    <w:abstractNumId w:val="31"/>
  </w:num>
  <w:num w:numId="14">
    <w:abstractNumId w:val="19"/>
  </w:num>
  <w:num w:numId="15">
    <w:abstractNumId w:val="22"/>
  </w:num>
  <w:num w:numId="16">
    <w:abstractNumId w:val="24"/>
  </w:num>
  <w:num w:numId="17">
    <w:abstractNumId w:val="30"/>
  </w:num>
  <w:num w:numId="18">
    <w:abstractNumId w:val="34"/>
  </w:num>
  <w:num w:numId="19">
    <w:abstractNumId w:val="33"/>
  </w:num>
  <w:num w:numId="20">
    <w:abstractNumId w:val="10"/>
  </w:num>
  <w:num w:numId="21">
    <w:abstractNumId w:val="27"/>
  </w:num>
  <w:num w:numId="22">
    <w:abstractNumId w:val="32"/>
  </w:num>
  <w:num w:numId="23">
    <w:abstractNumId w:val="4"/>
  </w:num>
  <w:num w:numId="24">
    <w:abstractNumId w:val="23"/>
  </w:num>
  <w:num w:numId="25">
    <w:abstractNumId w:val="26"/>
  </w:num>
  <w:num w:numId="26">
    <w:abstractNumId w:val="6"/>
  </w:num>
  <w:num w:numId="27">
    <w:abstractNumId w:val="19"/>
  </w:num>
  <w:num w:numId="28">
    <w:abstractNumId w:val="25"/>
  </w:num>
  <w:num w:numId="29">
    <w:abstractNumId w:val="9"/>
  </w:num>
  <w:num w:numId="30">
    <w:abstractNumId w:val="12"/>
  </w:num>
  <w:num w:numId="31">
    <w:abstractNumId w:val="5"/>
  </w:num>
  <w:num w:numId="32">
    <w:abstractNumId w:val="11"/>
  </w:num>
  <w:num w:numId="33">
    <w:abstractNumId w:val="7"/>
  </w:num>
  <w:num w:numId="34">
    <w:abstractNumId w:val="20"/>
  </w:num>
  <w:num w:numId="35">
    <w:abstractNumId w:val="15"/>
  </w:num>
  <w:num w:numId="36">
    <w:abstractNumId w:val="22"/>
  </w:num>
  <w:num w:numId="37">
    <w:abstractNumId w:val="35"/>
  </w:num>
  <w:num w:numId="38">
    <w:abstractNumId w:val="22"/>
  </w:num>
  <w:num w:numId="39">
    <w:abstractNumId w:val="14"/>
  </w:num>
  <w:num w:numId="40">
    <w:abstractNumId w:val="21"/>
  </w:num>
  <w:num w:numId="41">
    <w:abstractNumId w:val="1"/>
  </w:num>
  <w:num w:numId="4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E41"/>
    <w:rsid w:val="00011D0B"/>
    <w:rsid w:val="00012062"/>
    <w:rsid w:val="000127D2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4488"/>
    <w:rsid w:val="000B566D"/>
    <w:rsid w:val="000B56D7"/>
    <w:rsid w:val="000B5864"/>
    <w:rsid w:val="000B5ABB"/>
    <w:rsid w:val="000B70DA"/>
    <w:rsid w:val="000B71B2"/>
    <w:rsid w:val="000C1BDC"/>
    <w:rsid w:val="000C2425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ACC"/>
    <w:rsid w:val="000E2CDC"/>
    <w:rsid w:val="000E4918"/>
    <w:rsid w:val="000E76F0"/>
    <w:rsid w:val="000F0C58"/>
    <w:rsid w:val="000F0D5F"/>
    <w:rsid w:val="000F0D85"/>
    <w:rsid w:val="000F15B2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40A3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48AA"/>
    <w:rsid w:val="0013626B"/>
    <w:rsid w:val="00136668"/>
    <w:rsid w:val="00136714"/>
    <w:rsid w:val="001372FA"/>
    <w:rsid w:val="001375A9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71D2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4922"/>
    <w:rsid w:val="002B5FEC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10F7F"/>
    <w:rsid w:val="00311A39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D3B"/>
    <w:rsid w:val="0035757B"/>
    <w:rsid w:val="0036002A"/>
    <w:rsid w:val="00360639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3008"/>
    <w:rsid w:val="003D4FB9"/>
    <w:rsid w:val="003D78E6"/>
    <w:rsid w:val="003D7919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430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EE1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23B0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3FE0"/>
    <w:rsid w:val="004E55D1"/>
    <w:rsid w:val="004E5E66"/>
    <w:rsid w:val="004E706B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339"/>
    <w:rsid w:val="00531DCC"/>
    <w:rsid w:val="00533101"/>
    <w:rsid w:val="00535F19"/>
    <w:rsid w:val="00540241"/>
    <w:rsid w:val="0054107E"/>
    <w:rsid w:val="00543767"/>
    <w:rsid w:val="005442E8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12B1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21C1"/>
    <w:rsid w:val="005E2B1F"/>
    <w:rsid w:val="005E61A8"/>
    <w:rsid w:val="005E6D6B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504C"/>
    <w:rsid w:val="00625DE5"/>
    <w:rsid w:val="00627138"/>
    <w:rsid w:val="0062756D"/>
    <w:rsid w:val="00627AF3"/>
    <w:rsid w:val="00630CDD"/>
    <w:rsid w:val="00631564"/>
    <w:rsid w:val="00636058"/>
    <w:rsid w:val="00636233"/>
    <w:rsid w:val="00636556"/>
    <w:rsid w:val="00637CB2"/>
    <w:rsid w:val="006408B8"/>
    <w:rsid w:val="00641D73"/>
    <w:rsid w:val="00641ECC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50D8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26F3"/>
    <w:rsid w:val="00765100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4E16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1025"/>
    <w:rsid w:val="008712C9"/>
    <w:rsid w:val="008715B2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3D1E"/>
    <w:rsid w:val="008942C1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27C8"/>
    <w:rsid w:val="008C39F6"/>
    <w:rsid w:val="008C3D06"/>
    <w:rsid w:val="008C4996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D7A"/>
    <w:rsid w:val="009A7C91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4789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869"/>
    <w:rsid w:val="00A52A43"/>
    <w:rsid w:val="00A54CCD"/>
    <w:rsid w:val="00A5653E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4151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57FE5"/>
    <w:rsid w:val="00B6014C"/>
    <w:rsid w:val="00B61848"/>
    <w:rsid w:val="00B623AA"/>
    <w:rsid w:val="00B62D1E"/>
    <w:rsid w:val="00B66B47"/>
    <w:rsid w:val="00B675E9"/>
    <w:rsid w:val="00B70C70"/>
    <w:rsid w:val="00B719B6"/>
    <w:rsid w:val="00B7267F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4ED4"/>
    <w:rsid w:val="00BE7819"/>
    <w:rsid w:val="00BF1962"/>
    <w:rsid w:val="00BF2218"/>
    <w:rsid w:val="00BF2C03"/>
    <w:rsid w:val="00BF32AC"/>
    <w:rsid w:val="00BF3CC5"/>
    <w:rsid w:val="00BF54BA"/>
    <w:rsid w:val="00C01AFC"/>
    <w:rsid w:val="00C0219B"/>
    <w:rsid w:val="00C04B96"/>
    <w:rsid w:val="00C0683A"/>
    <w:rsid w:val="00C06877"/>
    <w:rsid w:val="00C06F6E"/>
    <w:rsid w:val="00C07AA1"/>
    <w:rsid w:val="00C10320"/>
    <w:rsid w:val="00C13218"/>
    <w:rsid w:val="00C14027"/>
    <w:rsid w:val="00C171E3"/>
    <w:rsid w:val="00C17BC4"/>
    <w:rsid w:val="00C2224F"/>
    <w:rsid w:val="00C23E8B"/>
    <w:rsid w:val="00C25A1B"/>
    <w:rsid w:val="00C25CA2"/>
    <w:rsid w:val="00C2601C"/>
    <w:rsid w:val="00C266F5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267C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1766"/>
    <w:rsid w:val="00CC419F"/>
    <w:rsid w:val="00CC5C91"/>
    <w:rsid w:val="00CC6381"/>
    <w:rsid w:val="00CC6CFE"/>
    <w:rsid w:val="00CD06E2"/>
    <w:rsid w:val="00CD1CDB"/>
    <w:rsid w:val="00CD2BE0"/>
    <w:rsid w:val="00CD3EFD"/>
    <w:rsid w:val="00CD4170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2B7"/>
    <w:rsid w:val="00D46E96"/>
    <w:rsid w:val="00D47A6F"/>
    <w:rsid w:val="00D5244C"/>
    <w:rsid w:val="00D52C51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40CA"/>
    <w:rsid w:val="00D74205"/>
    <w:rsid w:val="00D748CB"/>
    <w:rsid w:val="00D7500C"/>
    <w:rsid w:val="00D77139"/>
    <w:rsid w:val="00D773D2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21641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FB5"/>
    <w:rsid w:val="00F60CC5"/>
    <w:rsid w:val="00F63022"/>
    <w:rsid w:val="00F65B28"/>
    <w:rsid w:val="00F66C8F"/>
    <w:rsid w:val="00F706EF"/>
    <w:rsid w:val="00F71077"/>
    <w:rsid w:val="00F724C8"/>
    <w:rsid w:val="00F72D7C"/>
    <w:rsid w:val="00F73959"/>
    <w:rsid w:val="00F73A1A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5AIRPNAIUNRU-1328258698-11324</_dlc_DocId>
    <_dlc_DocIdUrl xmlns="71c5aaf6-e6ce-465b-b873-5148d2a4c105">
      <Url>https://nokia.sharepoint.com/sites/c5g/5gradio/_layouts/15/DocIdRedir.aspx?ID=5AIRPNAIUNRU-1328258698-11324</Url>
      <Description>5AIRPNAIUNRU-1328258698-11324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5946D3-2696-4EED-8B7C-3F4318E7C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5</cp:revision>
  <dcterms:created xsi:type="dcterms:W3CDTF">2022-09-30T06:51:00Z</dcterms:created>
  <dcterms:modified xsi:type="dcterms:W3CDTF">2022-09-30T07:21:00Z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c7b56bf3-5a7a-4096-a051-5abf22bbfc65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</Properties>
</file>